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B41F" w14:textId="34D5419A" w:rsidR="008032EC" w:rsidRDefault="008032EC" w:rsidP="008032EC">
      <w:pPr>
        <w:spacing w:line="288" w:lineRule="auto"/>
        <w:jc w:val="center"/>
        <w:rPr>
          <w:rFonts w:ascii="Gill Sans MT" w:hAnsi="Gill Sans MT" w:cstheme="majorHAnsi"/>
          <w:b/>
          <w:sz w:val="28"/>
          <w:szCs w:val="28"/>
        </w:rPr>
      </w:pPr>
      <w:r>
        <w:rPr>
          <w:rFonts w:ascii="Gill Sans MT" w:hAnsi="Gill Sans MT" w:cstheme="majorHAnsi"/>
          <w:b/>
          <w:noProof/>
          <w:sz w:val="28"/>
          <w:szCs w:val="28"/>
          <w:lang w:val="en-GB" w:eastAsia="en-GB"/>
        </w:rPr>
        <w:drawing>
          <wp:inline distT="0" distB="0" distL="0" distR="0" wp14:anchorId="744276C7" wp14:editId="50A249F5">
            <wp:extent cx="754380" cy="72785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wlarge.gif"/>
                    <pic:cNvPicPr/>
                  </pic:nvPicPr>
                  <pic:blipFill>
                    <a:blip r:embed="rId8">
                      <a:extLst>
                        <a:ext uri="{28A0092B-C50C-407E-A947-70E740481C1C}">
                          <a14:useLocalDpi xmlns:a14="http://schemas.microsoft.com/office/drawing/2010/main" val="0"/>
                        </a:ext>
                      </a:extLst>
                    </a:blip>
                    <a:stretch>
                      <a:fillRect/>
                    </a:stretch>
                  </pic:blipFill>
                  <pic:spPr>
                    <a:xfrm>
                      <a:off x="0" y="0"/>
                      <a:ext cx="769468" cy="742417"/>
                    </a:xfrm>
                    <a:prstGeom prst="rect">
                      <a:avLst/>
                    </a:prstGeom>
                  </pic:spPr>
                </pic:pic>
              </a:graphicData>
            </a:graphic>
          </wp:inline>
        </w:drawing>
      </w:r>
    </w:p>
    <w:p w14:paraId="54D924FA" w14:textId="1009239B" w:rsidR="00AF6FB9" w:rsidRDefault="006508A2" w:rsidP="008032EC">
      <w:pPr>
        <w:spacing w:line="288" w:lineRule="auto"/>
        <w:jc w:val="center"/>
        <w:rPr>
          <w:rFonts w:ascii="Gill Sans MT" w:hAnsi="Gill Sans MT" w:cstheme="majorHAnsi"/>
          <w:b/>
          <w:sz w:val="28"/>
          <w:szCs w:val="28"/>
        </w:rPr>
      </w:pPr>
      <w:r w:rsidRPr="008032EC">
        <w:rPr>
          <w:rFonts w:ascii="Gill Sans MT" w:hAnsi="Gill Sans MT" w:cstheme="majorHAnsi"/>
          <w:b/>
          <w:sz w:val="28"/>
          <w:szCs w:val="28"/>
        </w:rPr>
        <w:t>HOLLY PARK SCHOOL</w:t>
      </w:r>
    </w:p>
    <w:p w14:paraId="49A7ADC7" w14:textId="3F7CED05" w:rsidR="007D2741" w:rsidRPr="008032EC" w:rsidRDefault="007D2741" w:rsidP="008032EC">
      <w:pPr>
        <w:spacing w:line="288" w:lineRule="auto"/>
        <w:jc w:val="center"/>
        <w:rPr>
          <w:rFonts w:ascii="Gill Sans MT" w:hAnsi="Gill Sans MT" w:cstheme="majorHAnsi"/>
          <w:b/>
          <w:sz w:val="28"/>
          <w:szCs w:val="28"/>
        </w:rPr>
      </w:pPr>
      <w:r>
        <w:rPr>
          <w:rFonts w:ascii="Gill Sans MT" w:hAnsi="Gill Sans MT" w:cstheme="majorHAnsi"/>
          <w:b/>
          <w:sz w:val="28"/>
          <w:szCs w:val="28"/>
        </w:rPr>
        <w:t>PHSE</w:t>
      </w:r>
    </w:p>
    <w:p w14:paraId="0BE15957" w14:textId="7CFDA97C" w:rsidR="00475B0B" w:rsidRDefault="00475B0B" w:rsidP="008032EC">
      <w:pPr>
        <w:spacing w:line="288" w:lineRule="auto"/>
        <w:jc w:val="center"/>
        <w:rPr>
          <w:rFonts w:ascii="Gill Sans MT" w:hAnsi="Gill Sans MT" w:cstheme="majorHAnsi"/>
          <w:b/>
          <w:sz w:val="28"/>
          <w:szCs w:val="28"/>
        </w:rPr>
      </w:pPr>
      <w:r w:rsidRPr="008032EC">
        <w:rPr>
          <w:rFonts w:ascii="Gill Sans MT" w:hAnsi="Gill Sans MT" w:cstheme="majorHAnsi"/>
          <w:b/>
          <w:sz w:val="28"/>
          <w:szCs w:val="28"/>
        </w:rPr>
        <w:t>Briefi</w:t>
      </w:r>
      <w:r w:rsidR="00936DE1" w:rsidRPr="008032EC">
        <w:rPr>
          <w:rFonts w:ascii="Gill Sans MT" w:hAnsi="Gill Sans MT" w:cstheme="majorHAnsi"/>
          <w:b/>
          <w:sz w:val="28"/>
          <w:szCs w:val="28"/>
        </w:rPr>
        <w:t xml:space="preserve">ng Sheet </w:t>
      </w:r>
      <w:r w:rsidR="006508A2" w:rsidRPr="008032EC">
        <w:rPr>
          <w:rFonts w:ascii="Gill Sans MT" w:hAnsi="Gill Sans MT" w:cstheme="majorHAnsi"/>
          <w:b/>
          <w:sz w:val="28"/>
          <w:szCs w:val="28"/>
        </w:rPr>
        <w:t xml:space="preserve">for Parents </w:t>
      </w:r>
      <w:r w:rsidR="00936DE1" w:rsidRPr="008032EC">
        <w:rPr>
          <w:rFonts w:ascii="Gill Sans MT" w:hAnsi="Gill Sans MT" w:cstheme="majorHAnsi"/>
          <w:b/>
          <w:sz w:val="28"/>
          <w:szCs w:val="28"/>
        </w:rPr>
        <w:t xml:space="preserve">on </w:t>
      </w:r>
      <w:r w:rsidRPr="008032EC">
        <w:rPr>
          <w:rFonts w:ascii="Gill Sans MT" w:hAnsi="Gill Sans MT" w:cstheme="majorHAnsi"/>
          <w:b/>
          <w:sz w:val="28"/>
          <w:szCs w:val="28"/>
        </w:rPr>
        <w:t>Relationships</w:t>
      </w:r>
      <w:r w:rsidR="007171C9" w:rsidRPr="008032EC">
        <w:rPr>
          <w:rFonts w:ascii="Gill Sans MT" w:hAnsi="Gill Sans MT" w:cstheme="majorHAnsi"/>
          <w:b/>
          <w:sz w:val="28"/>
          <w:szCs w:val="28"/>
        </w:rPr>
        <w:t>, Health and</w:t>
      </w:r>
      <w:r w:rsidR="00936DE1" w:rsidRPr="008032EC">
        <w:rPr>
          <w:rFonts w:ascii="Gill Sans MT" w:hAnsi="Gill Sans MT" w:cstheme="majorHAnsi"/>
          <w:b/>
          <w:sz w:val="28"/>
          <w:szCs w:val="28"/>
        </w:rPr>
        <w:t xml:space="preserve"> Sex</w:t>
      </w:r>
      <w:r w:rsidRPr="008032EC">
        <w:rPr>
          <w:rFonts w:ascii="Gill Sans MT" w:hAnsi="Gill Sans MT" w:cstheme="majorHAnsi"/>
          <w:b/>
          <w:sz w:val="28"/>
          <w:szCs w:val="28"/>
        </w:rPr>
        <w:t xml:space="preserve"> Education</w:t>
      </w:r>
      <w:r w:rsidR="004C60A5" w:rsidRPr="008032EC">
        <w:rPr>
          <w:rFonts w:ascii="Gill Sans MT" w:hAnsi="Gill Sans MT" w:cstheme="majorHAnsi"/>
          <w:b/>
          <w:sz w:val="28"/>
          <w:szCs w:val="28"/>
        </w:rPr>
        <w:t xml:space="preserve"> </w:t>
      </w:r>
    </w:p>
    <w:p w14:paraId="336FE0D1" w14:textId="7806965D" w:rsidR="003454FE" w:rsidRPr="0084155A" w:rsidRDefault="00487ED0" w:rsidP="00756EF4">
      <w:pPr>
        <w:pStyle w:val="ListParagraph"/>
        <w:numPr>
          <w:ilvl w:val="0"/>
          <w:numId w:val="28"/>
        </w:numPr>
        <w:spacing w:after="120"/>
        <w:contextualSpacing w:val="0"/>
        <w:rPr>
          <w:rFonts w:ascii="Gill Sans MT" w:hAnsi="Gill Sans MT" w:cstheme="majorHAnsi"/>
          <w:b/>
          <w:color w:val="000000" w:themeColor="text1"/>
          <w:sz w:val="22"/>
          <w:szCs w:val="22"/>
          <w:lang w:val="en-GB"/>
        </w:rPr>
      </w:pPr>
      <w:r w:rsidRPr="0084155A">
        <w:rPr>
          <w:rFonts w:ascii="Gill Sans MT" w:hAnsi="Gill Sans MT" w:cstheme="majorHAnsi"/>
          <w:b/>
          <w:color w:val="000000" w:themeColor="text1"/>
          <w:sz w:val="22"/>
          <w:szCs w:val="22"/>
          <w:lang w:val="en-GB"/>
        </w:rPr>
        <w:t>Introduction</w:t>
      </w:r>
      <w:r w:rsidR="00335F10" w:rsidRPr="0084155A">
        <w:rPr>
          <w:rFonts w:ascii="Gill Sans MT" w:hAnsi="Gill Sans MT" w:cstheme="majorHAnsi"/>
          <w:b/>
          <w:color w:val="000000" w:themeColor="text1"/>
          <w:sz w:val="22"/>
          <w:szCs w:val="22"/>
          <w:lang w:val="en-GB"/>
        </w:rPr>
        <w:t xml:space="preserve"> </w:t>
      </w:r>
    </w:p>
    <w:p w14:paraId="00078E36" w14:textId="0D37F93E" w:rsidR="00BD4EBB" w:rsidRPr="0084155A" w:rsidRDefault="00F56A64" w:rsidP="00756EF4">
      <w:pPr>
        <w:spacing w:after="120"/>
        <w:rPr>
          <w:rFonts w:ascii="Gill Sans MT" w:hAnsi="Gill Sans MT" w:cstheme="majorHAnsi"/>
          <w:sz w:val="22"/>
          <w:szCs w:val="22"/>
          <w:lang w:val="en-GB"/>
        </w:rPr>
      </w:pPr>
      <w:r w:rsidRPr="0084155A">
        <w:rPr>
          <w:rFonts w:ascii="Gill Sans MT" w:hAnsi="Gill Sans MT" w:cstheme="majorHAnsi"/>
          <w:sz w:val="22"/>
          <w:szCs w:val="22"/>
          <w:lang w:val="en-GB"/>
        </w:rPr>
        <w:t>R</w:t>
      </w:r>
      <w:r w:rsidR="00CB74E3" w:rsidRPr="0084155A">
        <w:rPr>
          <w:rFonts w:ascii="Gill Sans MT" w:hAnsi="Gill Sans MT" w:cstheme="majorHAnsi"/>
          <w:sz w:val="22"/>
          <w:szCs w:val="22"/>
          <w:lang w:val="en-GB"/>
        </w:rPr>
        <w:t xml:space="preserve">elationships, </w:t>
      </w:r>
      <w:r w:rsidRPr="0084155A">
        <w:rPr>
          <w:rFonts w:ascii="Gill Sans MT" w:hAnsi="Gill Sans MT" w:cstheme="majorHAnsi"/>
          <w:sz w:val="22"/>
          <w:szCs w:val="22"/>
          <w:lang w:val="en-GB"/>
        </w:rPr>
        <w:t>Health</w:t>
      </w:r>
      <w:r w:rsidR="00CB74E3" w:rsidRPr="0084155A">
        <w:rPr>
          <w:rFonts w:ascii="Gill Sans MT" w:hAnsi="Gill Sans MT" w:cstheme="majorHAnsi"/>
          <w:sz w:val="22"/>
          <w:szCs w:val="22"/>
          <w:lang w:val="en-GB"/>
        </w:rPr>
        <w:t xml:space="preserve"> and Sex</w:t>
      </w:r>
      <w:r w:rsidRPr="0084155A">
        <w:rPr>
          <w:rFonts w:ascii="Gill Sans MT" w:hAnsi="Gill Sans MT" w:cstheme="majorHAnsi"/>
          <w:sz w:val="22"/>
          <w:szCs w:val="22"/>
          <w:lang w:val="en-GB"/>
        </w:rPr>
        <w:t xml:space="preserve"> Education are an integral part of our P</w:t>
      </w:r>
      <w:r w:rsidR="00D97B19" w:rsidRPr="0084155A">
        <w:rPr>
          <w:rFonts w:ascii="Gill Sans MT" w:hAnsi="Gill Sans MT" w:cstheme="majorHAnsi"/>
          <w:sz w:val="22"/>
          <w:szCs w:val="22"/>
          <w:lang w:val="en-GB"/>
        </w:rPr>
        <w:t xml:space="preserve">ersonal, </w:t>
      </w:r>
      <w:r w:rsidRPr="0084155A">
        <w:rPr>
          <w:rFonts w:ascii="Gill Sans MT" w:hAnsi="Gill Sans MT" w:cstheme="majorHAnsi"/>
          <w:sz w:val="22"/>
          <w:szCs w:val="22"/>
          <w:lang w:val="en-GB"/>
        </w:rPr>
        <w:t>S</w:t>
      </w:r>
      <w:r w:rsidR="00D97B19" w:rsidRPr="0084155A">
        <w:rPr>
          <w:rFonts w:ascii="Gill Sans MT" w:hAnsi="Gill Sans MT" w:cstheme="majorHAnsi"/>
          <w:sz w:val="22"/>
          <w:szCs w:val="22"/>
          <w:lang w:val="en-GB"/>
        </w:rPr>
        <w:t xml:space="preserve">ocial, </w:t>
      </w:r>
      <w:r w:rsidRPr="0084155A">
        <w:rPr>
          <w:rFonts w:ascii="Gill Sans MT" w:hAnsi="Gill Sans MT" w:cstheme="majorHAnsi"/>
          <w:sz w:val="22"/>
          <w:szCs w:val="22"/>
          <w:lang w:val="en-GB"/>
        </w:rPr>
        <w:t>H</w:t>
      </w:r>
      <w:r w:rsidR="00D97B19" w:rsidRPr="0084155A">
        <w:rPr>
          <w:rFonts w:ascii="Gill Sans MT" w:hAnsi="Gill Sans MT" w:cstheme="majorHAnsi"/>
          <w:sz w:val="22"/>
          <w:szCs w:val="22"/>
          <w:lang w:val="en-GB"/>
        </w:rPr>
        <w:t xml:space="preserve">ealth and </w:t>
      </w:r>
      <w:r w:rsidRPr="0084155A">
        <w:rPr>
          <w:rFonts w:ascii="Gill Sans MT" w:hAnsi="Gill Sans MT" w:cstheme="majorHAnsi"/>
          <w:sz w:val="22"/>
          <w:szCs w:val="22"/>
          <w:lang w:val="en-GB"/>
        </w:rPr>
        <w:t>E</w:t>
      </w:r>
      <w:r w:rsidR="00D97B19" w:rsidRPr="0084155A">
        <w:rPr>
          <w:rFonts w:ascii="Gill Sans MT" w:hAnsi="Gill Sans MT" w:cstheme="majorHAnsi"/>
          <w:sz w:val="22"/>
          <w:szCs w:val="22"/>
          <w:lang w:val="en-GB"/>
        </w:rPr>
        <w:t xml:space="preserve">conomic (PSHE) </w:t>
      </w:r>
      <w:r w:rsidR="0075463E" w:rsidRPr="0084155A">
        <w:rPr>
          <w:rFonts w:ascii="Gill Sans MT" w:hAnsi="Gill Sans MT" w:cstheme="majorHAnsi"/>
          <w:sz w:val="22"/>
          <w:szCs w:val="22"/>
          <w:lang w:val="en-GB"/>
        </w:rPr>
        <w:t>e</w:t>
      </w:r>
      <w:r w:rsidR="00D97B19" w:rsidRPr="0084155A">
        <w:rPr>
          <w:rFonts w:ascii="Gill Sans MT" w:hAnsi="Gill Sans MT" w:cstheme="majorHAnsi"/>
          <w:sz w:val="22"/>
          <w:szCs w:val="22"/>
          <w:lang w:val="en-GB"/>
        </w:rPr>
        <w:t>ducation</w:t>
      </w:r>
      <w:r w:rsidRPr="0084155A">
        <w:rPr>
          <w:rFonts w:ascii="Gill Sans MT" w:hAnsi="Gill Sans MT" w:cstheme="majorHAnsi"/>
          <w:sz w:val="22"/>
          <w:szCs w:val="22"/>
          <w:lang w:val="en-GB"/>
        </w:rPr>
        <w:t xml:space="preserve"> </w:t>
      </w:r>
      <w:r w:rsidR="0075463E" w:rsidRPr="0084155A">
        <w:rPr>
          <w:rFonts w:ascii="Gill Sans MT" w:hAnsi="Gill Sans MT" w:cstheme="majorHAnsi"/>
          <w:sz w:val="22"/>
          <w:szCs w:val="22"/>
          <w:lang w:val="en-GB"/>
        </w:rPr>
        <w:t>c</w:t>
      </w:r>
      <w:r w:rsidRPr="0084155A">
        <w:rPr>
          <w:rFonts w:ascii="Gill Sans MT" w:hAnsi="Gill Sans MT" w:cstheme="majorHAnsi"/>
          <w:sz w:val="22"/>
          <w:szCs w:val="22"/>
          <w:lang w:val="en-GB"/>
        </w:rPr>
        <w:t xml:space="preserve">urriculum throughout the school. We have a responsibility to prepare our </w:t>
      </w:r>
      <w:r w:rsidR="00184DF9" w:rsidRPr="0084155A">
        <w:rPr>
          <w:rFonts w:ascii="Gill Sans MT" w:hAnsi="Gill Sans MT" w:cstheme="majorHAnsi"/>
          <w:sz w:val="22"/>
          <w:szCs w:val="22"/>
          <w:lang w:val="en-GB"/>
        </w:rPr>
        <w:t>pupils</w:t>
      </w:r>
      <w:r w:rsidRPr="0084155A">
        <w:rPr>
          <w:rFonts w:ascii="Gill Sans MT" w:hAnsi="Gill Sans MT" w:cstheme="majorHAnsi"/>
          <w:sz w:val="22"/>
          <w:szCs w:val="22"/>
          <w:lang w:val="en-GB"/>
        </w:rPr>
        <w:t xml:space="preserve"> for life </w:t>
      </w:r>
      <w:r w:rsidR="006166E6" w:rsidRPr="0084155A">
        <w:rPr>
          <w:rFonts w:ascii="Gill Sans MT" w:hAnsi="Gill Sans MT" w:cstheme="majorHAnsi"/>
          <w:sz w:val="22"/>
          <w:szCs w:val="22"/>
          <w:lang w:val="en-GB"/>
        </w:rPr>
        <w:t>in</w:t>
      </w:r>
      <w:r w:rsidR="006166E6">
        <w:rPr>
          <w:rFonts w:ascii="Gill Sans MT" w:hAnsi="Gill Sans MT" w:cstheme="majorHAnsi"/>
          <w:sz w:val="22"/>
          <w:szCs w:val="22"/>
          <w:lang w:val="en-GB"/>
        </w:rPr>
        <w:t xml:space="preserve"> </w:t>
      </w:r>
      <w:r w:rsidR="006166E6" w:rsidRPr="0084155A">
        <w:rPr>
          <w:rFonts w:ascii="Gill Sans MT" w:hAnsi="Gill Sans MT" w:cstheme="majorHAnsi"/>
          <w:sz w:val="22"/>
          <w:szCs w:val="22"/>
          <w:lang w:val="en-GB"/>
        </w:rPr>
        <w:t>21st</w:t>
      </w:r>
      <w:r w:rsidRPr="0084155A">
        <w:rPr>
          <w:rFonts w:ascii="Gill Sans MT" w:hAnsi="Gill Sans MT" w:cstheme="majorHAnsi"/>
          <w:sz w:val="22"/>
          <w:szCs w:val="22"/>
          <w:lang w:val="en-GB"/>
        </w:rPr>
        <w:t xml:space="preserve"> Century Britain </w:t>
      </w:r>
      <w:r w:rsidR="00E23C41" w:rsidRPr="0084155A">
        <w:rPr>
          <w:rFonts w:ascii="Gill Sans MT" w:hAnsi="Gill Sans MT" w:cstheme="majorHAnsi"/>
          <w:sz w:val="22"/>
          <w:szCs w:val="22"/>
          <w:lang w:val="en-GB"/>
        </w:rPr>
        <w:t>including recognising and being able</w:t>
      </w:r>
      <w:r w:rsidRPr="0084155A">
        <w:rPr>
          <w:rFonts w:ascii="Gill Sans MT" w:hAnsi="Gill Sans MT" w:cstheme="majorHAnsi"/>
          <w:sz w:val="22"/>
          <w:szCs w:val="22"/>
          <w:lang w:val="en-GB"/>
        </w:rPr>
        <w:t xml:space="preserve"> to form healthy relationships and </w:t>
      </w:r>
      <w:r w:rsidR="00E23C41" w:rsidRPr="0084155A">
        <w:rPr>
          <w:rFonts w:ascii="Gill Sans MT" w:hAnsi="Gill Sans MT" w:cstheme="majorHAnsi"/>
          <w:sz w:val="22"/>
          <w:szCs w:val="22"/>
          <w:lang w:val="en-GB"/>
        </w:rPr>
        <w:t xml:space="preserve">having the skills to </w:t>
      </w:r>
      <w:r w:rsidRPr="0084155A">
        <w:rPr>
          <w:rFonts w:ascii="Gill Sans MT" w:hAnsi="Gill Sans MT" w:cstheme="majorHAnsi"/>
          <w:sz w:val="22"/>
          <w:szCs w:val="22"/>
          <w:lang w:val="en-GB"/>
        </w:rPr>
        <w:t>keep themselves safe</w:t>
      </w:r>
      <w:r w:rsidR="00BD4EBB" w:rsidRPr="0084155A">
        <w:rPr>
          <w:rFonts w:ascii="Gill Sans MT" w:hAnsi="Gill Sans MT" w:cstheme="majorHAnsi"/>
          <w:sz w:val="22"/>
          <w:szCs w:val="22"/>
          <w:lang w:val="en-GB"/>
        </w:rPr>
        <w:t xml:space="preserve">. </w:t>
      </w:r>
    </w:p>
    <w:p w14:paraId="520E2927" w14:textId="17551064" w:rsidR="00184DF9" w:rsidRPr="0084155A" w:rsidRDefault="00F56A64" w:rsidP="00BB16C8">
      <w:pPr>
        <w:spacing w:after="120"/>
        <w:rPr>
          <w:rFonts w:ascii="Gill Sans MT" w:hAnsi="Gill Sans MT" w:cstheme="majorHAnsi"/>
          <w:sz w:val="22"/>
          <w:szCs w:val="22"/>
          <w:lang w:val="en-GB"/>
        </w:rPr>
      </w:pPr>
      <w:r w:rsidRPr="0084155A">
        <w:rPr>
          <w:rFonts w:ascii="Gill Sans MT" w:hAnsi="Gill Sans MT" w:cstheme="majorHAnsi"/>
          <w:sz w:val="22"/>
          <w:szCs w:val="22"/>
          <w:lang w:val="en-GB"/>
        </w:rPr>
        <w:t>These lessons will continue to reflect our school values</w:t>
      </w:r>
      <w:r w:rsidR="00184DF9" w:rsidRPr="0084155A">
        <w:rPr>
          <w:rFonts w:ascii="Gill Sans MT" w:hAnsi="Gill Sans MT" w:cstheme="majorHAnsi"/>
          <w:sz w:val="22"/>
          <w:szCs w:val="22"/>
          <w:lang w:val="en-GB"/>
        </w:rPr>
        <w:t xml:space="preserve"> and link with our statutory duties to actively promote British Values</w:t>
      </w:r>
      <w:r w:rsidR="008029F9" w:rsidRPr="0084155A">
        <w:rPr>
          <w:rFonts w:ascii="Gill Sans MT" w:hAnsi="Gill Sans MT" w:cstheme="majorHAnsi"/>
          <w:sz w:val="22"/>
          <w:szCs w:val="22"/>
          <w:lang w:val="en-GB"/>
        </w:rPr>
        <w:t xml:space="preserve">, </w:t>
      </w:r>
      <w:r w:rsidR="00184DF9" w:rsidRPr="0084155A">
        <w:rPr>
          <w:rFonts w:ascii="Gill Sans MT" w:hAnsi="Gill Sans MT" w:cstheme="majorHAnsi"/>
          <w:sz w:val="22"/>
          <w:szCs w:val="22"/>
          <w:lang w:val="en-GB"/>
        </w:rPr>
        <w:t>comply with the Equality Act</w:t>
      </w:r>
      <w:r w:rsidR="00E23C41" w:rsidRPr="0084155A">
        <w:rPr>
          <w:rFonts w:ascii="Gill Sans MT" w:hAnsi="Gill Sans MT" w:cstheme="majorHAnsi"/>
          <w:sz w:val="22"/>
          <w:szCs w:val="22"/>
          <w:lang w:val="en-GB"/>
        </w:rPr>
        <w:t>, keep our children safe</w:t>
      </w:r>
      <w:r w:rsidR="008029F9" w:rsidRPr="0084155A">
        <w:rPr>
          <w:rFonts w:ascii="Gill Sans MT" w:hAnsi="Gill Sans MT" w:cstheme="majorHAnsi"/>
          <w:sz w:val="22"/>
          <w:szCs w:val="22"/>
          <w:lang w:val="en-GB"/>
        </w:rPr>
        <w:t xml:space="preserve"> and meet the </w:t>
      </w:r>
      <w:r w:rsidR="00E23C41" w:rsidRPr="0084155A">
        <w:rPr>
          <w:rFonts w:ascii="Gill Sans MT" w:hAnsi="Gill Sans MT" w:cstheme="majorHAnsi"/>
          <w:sz w:val="22"/>
          <w:szCs w:val="22"/>
          <w:lang w:val="en-GB"/>
        </w:rPr>
        <w:t xml:space="preserve">changing </w:t>
      </w:r>
      <w:r w:rsidR="008029F9" w:rsidRPr="0084155A">
        <w:rPr>
          <w:rFonts w:ascii="Gill Sans MT" w:hAnsi="Gill Sans MT" w:cstheme="majorHAnsi"/>
          <w:sz w:val="22"/>
          <w:szCs w:val="22"/>
          <w:lang w:val="en-GB"/>
        </w:rPr>
        <w:t xml:space="preserve">needs of all </w:t>
      </w:r>
      <w:r w:rsidR="001412C9" w:rsidRPr="0084155A">
        <w:rPr>
          <w:rFonts w:ascii="Gill Sans MT" w:hAnsi="Gill Sans MT" w:cstheme="majorHAnsi"/>
          <w:sz w:val="22"/>
          <w:szCs w:val="22"/>
          <w:lang w:val="en-GB"/>
        </w:rPr>
        <w:t>families</w:t>
      </w:r>
      <w:r w:rsidR="00FF3F1F" w:rsidRPr="0084155A">
        <w:rPr>
          <w:rFonts w:ascii="Gill Sans MT" w:hAnsi="Gill Sans MT" w:cstheme="majorHAnsi"/>
          <w:sz w:val="22"/>
          <w:szCs w:val="22"/>
          <w:lang w:val="en-GB"/>
        </w:rPr>
        <w:t xml:space="preserve"> in our school community.</w:t>
      </w:r>
      <w:r w:rsidR="0049420C" w:rsidRPr="0084155A">
        <w:rPr>
          <w:rFonts w:ascii="Gill Sans MT" w:hAnsi="Gill Sans MT" w:cstheme="majorHAnsi"/>
          <w:sz w:val="22"/>
          <w:szCs w:val="22"/>
          <w:lang w:val="en-GB"/>
        </w:rPr>
        <w:t xml:space="preserve"> These lessons </w:t>
      </w:r>
      <w:r w:rsidR="006508A2" w:rsidRPr="0084155A">
        <w:rPr>
          <w:rFonts w:ascii="Gill Sans MT" w:hAnsi="Gill Sans MT" w:cstheme="majorHAnsi"/>
          <w:sz w:val="22"/>
          <w:szCs w:val="22"/>
          <w:lang w:val="en-GB"/>
        </w:rPr>
        <w:t xml:space="preserve">also </w:t>
      </w:r>
      <w:r w:rsidR="0049420C" w:rsidRPr="0084155A">
        <w:rPr>
          <w:rFonts w:ascii="Gill Sans MT" w:hAnsi="Gill Sans MT" w:cstheme="majorHAnsi"/>
          <w:sz w:val="22"/>
          <w:szCs w:val="22"/>
          <w:lang w:val="en-GB"/>
        </w:rPr>
        <w:t xml:space="preserve">support our </w:t>
      </w:r>
      <w:r w:rsidR="00535503" w:rsidRPr="0084155A">
        <w:rPr>
          <w:rFonts w:ascii="Gill Sans MT" w:hAnsi="Gill Sans MT" w:cstheme="majorHAnsi"/>
          <w:sz w:val="22"/>
          <w:szCs w:val="22"/>
          <w:lang w:val="en-GB"/>
        </w:rPr>
        <w:t>constant challenge to prevent bullying.</w:t>
      </w:r>
      <w:r w:rsidR="00FF3F1F" w:rsidRPr="0084155A">
        <w:rPr>
          <w:rFonts w:ascii="Gill Sans MT" w:hAnsi="Gill Sans MT" w:cstheme="majorHAnsi"/>
          <w:sz w:val="22"/>
          <w:szCs w:val="22"/>
          <w:lang w:val="en-GB"/>
        </w:rPr>
        <w:t xml:space="preserve"> </w:t>
      </w:r>
      <w:r w:rsidRPr="0084155A">
        <w:rPr>
          <w:rFonts w:ascii="Gill Sans MT" w:hAnsi="Gill Sans MT" w:cstheme="majorHAnsi"/>
          <w:sz w:val="22"/>
          <w:szCs w:val="22"/>
          <w:lang w:val="en-GB"/>
        </w:rPr>
        <w:t xml:space="preserve">We value the relationship we have with our parents and will continue to </w:t>
      </w:r>
      <w:r w:rsidR="0099250B">
        <w:rPr>
          <w:rFonts w:ascii="Gill Sans MT" w:hAnsi="Gill Sans MT" w:cstheme="majorHAnsi"/>
          <w:sz w:val="22"/>
          <w:szCs w:val="22"/>
          <w:lang w:val="en-GB"/>
        </w:rPr>
        <w:t>inform</w:t>
      </w:r>
      <w:r w:rsidRPr="0084155A">
        <w:rPr>
          <w:rFonts w:ascii="Gill Sans MT" w:hAnsi="Gill Sans MT" w:cstheme="majorHAnsi"/>
          <w:sz w:val="22"/>
          <w:szCs w:val="22"/>
          <w:lang w:val="en-GB"/>
        </w:rPr>
        <w:t xml:space="preserve"> them </w:t>
      </w:r>
      <w:r w:rsidR="006508A2" w:rsidRPr="0084155A">
        <w:rPr>
          <w:rFonts w:ascii="Gill Sans MT" w:hAnsi="Gill Sans MT" w:cstheme="majorHAnsi"/>
          <w:sz w:val="22"/>
          <w:szCs w:val="22"/>
          <w:lang w:val="en-GB"/>
        </w:rPr>
        <w:t xml:space="preserve">with regard to </w:t>
      </w:r>
      <w:r w:rsidRPr="0084155A">
        <w:rPr>
          <w:rFonts w:ascii="Gill Sans MT" w:hAnsi="Gill Sans MT" w:cstheme="majorHAnsi"/>
          <w:sz w:val="22"/>
          <w:szCs w:val="22"/>
          <w:lang w:val="en-GB"/>
        </w:rPr>
        <w:t xml:space="preserve">our PSHE curriculum. </w:t>
      </w:r>
      <w:r w:rsidR="00335F10" w:rsidRPr="0084155A">
        <w:rPr>
          <w:rFonts w:ascii="Gill Sans MT" w:hAnsi="Gill Sans MT" w:cstheme="majorHAnsi"/>
          <w:sz w:val="22"/>
          <w:szCs w:val="22"/>
          <w:lang w:val="en-GB"/>
        </w:rPr>
        <w:t>We see these l</w:t>
      </w:r>
      <w:r w:rsidR="006508A2" w:rsidRPr="0084155A">
        <w:rPr>
          <w:rFonts w:ascii="Gill Sans MT" w:hAnsi="Gill Sans MT" w:cstheme="majorHAnsi"/>
          <w:sz w:val="22"/>
          <w:szCs w:val="22"/>
          <w:lang w:val="en-GB"/>
        </w:rPr>
        <w:t xml:space="preserve">essons as the continuation of </w:t>
      </w:r>
      <w:r w:rsidR="00335F10" w:rsidRPr="0084155A">
        <w:rPr>
          <w:rFonts w:ascii="Gill Sans MT" w:hAnsi="Gill Sans MT" w:cstheme="majorHAnsi"/>
          <w:sz w:val="22"/>
          <w:szCs w:val="22"/>
          <w:lang w:val="en-GB"/>
        </w:rPr>
        <w:t>conversation</w:t>
      </w:r>
      <w:r w:rsidR="006508A2" w:rsidRPr="0084155A">
        <w:rPr>
          <w:rFonts w:ascii="Gill Sans MT" w:hAnsi="Gill Sans MT" w:cstheme="majorHAnsi"/>
          <w:sz w:val="22"/>
          <w:szCs w:val="22"/>
          <w:lang w:val="en-GB"/>
        </w:rPr>
        <w:t>s</w:t>
      </w:r>
      <w:r w:rsidR="00335F10" w:rsidRPr="0084155A">
        <w:rPr>
          <w:rFonts w:ascii="Gill Sans MT" w:hAnsi="Gill Sans MT" w:cstheme="majorHAnsi"/>
          <w:sz w:val="22"/>
          <w:szCs w:val="22"/>
          <w:lang w:val="en-GB"/>
        </w:rPr>
        <w:t xml:space="preserve"> that will have started at home.</w:t>
      </w:r>
    </w:p>
    <w:p w14:paraId="151A23AF" w14:textId="7A782F71" w:rsidR="006508A2" w:rsidRPr="0084155A" w:rsidRDefault="006508A2" w:rsidP="00BB16C8">
      <w:pPr>
        <w:spacing w:after="120"/>
        <w:rPr>
          <w:rFonts w:ascii="Gill Sans MT" w:hAnsi="Gill Sans MT" w:cstheme="majorHAnsi"/>
          <w:sz w:val="22"/>
          <w:szCs w:val="22"/>
          <w:lang w:val="en-GB"/>
        </w:rPr>
      </w:pPr>
      <w:r w:rsidRPr="0084155A">
        <w:rPr>
          <w:rFonts w:ascii="Gill Sans MT" w:hAnsi="Gill Sans MT" w:cstheme="majorHAnsi"/>
          <w:sz w:val="22"/>
          <w:szCs w:val="22"/>
          <w:lang w:val="en-GB"/>
        </w:rPr>
        <w:t>Our PHSE Policy</w:t>
      </w:r>
      <w:r w:rsidR="00364DA3">
        <w:rPr>
          <w:rFonts w:ascii="Gill Sans MT" w:hAnsi="Gill Sans MT" w:cstheme="majorHAnsi"/>
          <w:sz w:val="22"/>
          <w:szCs w:val="22"/>
          <w:lang w:val="en-GB"/>
        </w:rPr>
        <w:t xml:space="preserve"> and Sex and Relationship Policy</w:t>
      </w:r>
      <w:r w:rsidRPr="0084155A">
        <w:rPr>
          <w:rFonts w:ascii="Gill Sans MT" w:hAnsi="Gill Sans MT" w:cstheme="majorHAnsi"/>
          <w:sz w:val="22"/>
          <w:szCs w:val="22"/>
          <w:lang w:val="en-GB"/>
        </w:rPr>
        <w:t xml:space="preserve"> can be found on our school website.</w:t>
      </w:r>
    </w:p>
    <w:p w14:paraId="04845A59" w14:textId="001F5606" w:rsidR="004C60A5" w:rsidRPr="0084155A" w:rsidRDefault="00432515" w:rsidP="00BB16C8">
      <w:pPr>
        <w:pStyle w:val="ListParagraph"/>
        <w:numPr>
          <w:ilvl w:val="0"/>
          <w:numId w:val="28"/>
        </w:numPr>
        <w:spacing w:after="120"/>
        <w:ind w:left="357" w:hanging="357"/>
        <w:contextualSpacing w:val="0"/>
        <w:rPr>
          <w:rFonts w:ascii="Gill Sans MT" w:hAnsi="Gill Sans MT" w:cstheme="majorHAnsi"/>
          <w:b/>
          <w:color w:val="000000" w:themeColor="text1"/>
          <w:sz w:val="22"/>
          <w:szCs w:val="22"/>
          <w:lang w:val="en-GB"/>
        </w:rPr>
      </w:pPr>
      <w:r w:rsidRPr="0084155A">
        <w:rPr>
          <w:rFonts w:ascii="Gill Sans MT" w:hAnsi="Gill Sans MT" w:cstheme="majorHAnsi"/>
          <w:b/>
          <w:color w:val="000000" w:themeColor="text1"/>
          <w:sz w:val="22"/>
          <w:szCs w:val="22"/>
          <w:lang w:val="en-GB"/>
        </w:rPr>
        <w:t>Statutory Elements</w:t>
      </w:r>
    </w:p>
    <w:tbl>
      <w:tblPr>
        <w:tblStyle w:val="TableGrid"/>
        <w:tblW w:w="10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7"/>
      </w:tblGrid>
      <w:tr w:rsidR="00AF6FB9" w:rsidRPr="0084155A" w14:paraId="4467B192" w14:textId="77777777" w:rsidTr="00141BE3">
        <w:trPr>
          <w:trHeight w:val="597"/>
        </w:trPr>
        <w:tc>
          <w:tcPr>
            <w:tcW w:w="10697" w:type="dxa"/>
            <w:shd w:val="clear" w:color="auto" w:fill="DAEEF3" w:themeFill="accent5" w:themeFillTint="33"/>
          </w:tcPr>
          <w:p w14:paraId="59E86B42" w14:textId="2DF6A697" w:rsidR="00AF6FB9" w:rsidRPr="0084155A" w:rsidRDefault="00C6281F" w:rsidP="00756EF4">
            <w:pPr>
              <w:spacing w:after="120"/>
              <w:rPr>
                <w:rFonts w:ascii="Gill Sans MT" w:hAnsi="Gill Sans MT" w:cstheme="majorHAnsi"/>
                <w:sz w:val="22"/>
                <w:szCs w:val="22"/>
                <w:lang w:val="en-GB"/>
              </w:rPr>
            </w:pPr>
            <w:r w:rsidRPr="0084155A">
              <w:rPr>
                <w:rFonts w:ascii="Gill Sans MT" w:hAnsi="Gill Sans MT" w:cstheme="majorHAnsi"/>
                <w:sz w:val="22"/>
                <w:szCs w:val="22"/>
                <w:lang w:val="en-GB"/>
              </w:rPr>
              <w:t>A</w:t>
            </w:r>
            <w:r w:rsidR="00AF6FB9" w:rsidRPr="0084155A">
              <w:rPr>
                <w:rFonts w:ascii="Gill Sans MT" w:hAnsi="Gill Sans MT" w:cstheme="majorHAnsi"/>
                <w:sz w:val="22"/>
                <w:szCs w:val="22"/>
                <w:lang w:val="en-GB"/>
              </w:rPr>
              <w:t xml:space="preserve">ll schools have a </w:t>
            </w:r>
            <w:r w:rsidR="00AF6FB9" w:rsidRPr="0084155A">
              <w:rPr>
                <w:rFonts w:ascii="Gill Sans MT" w:hAnsi="Gill Sans MT" w:cstheme="majorHAnsi"/>
                <w:b/>
                <w:sz w:val="22"/>
                <w:szCs w:val="22"/>
                <w:lang w:val="en-GB"/>
              </w:rPr>
              <w:t>statutory obligation</w:t>
            </w:r>
            <w:r w:rsidR="00AF6FB9" w:rsidRPr="0084155A">
              <w:rPr>
                <w:rFonts w:ascii="Gill Sans MT" w:hAnsi="Gill Sans MT" w:cstheme="majorHAnsi"/>
                <w:sz w:val="22"/>
                <w:szCs w:val="22"/>
                <w:lang w:val="en-GB"/>
              </w:rPr>
              <w:t xml:space="preserve"> to deliver the elements of Relationships and Sex Education which fall under the National Science Curriculum for KS1 and 2 and the Early Learning Goals for Reception, these are as follows:</w:t>
            </w:r>
          </w:p>
        </w:tc>
      </w:tr>
    </w:tbl>
    <w:p w14:paraId="5E453EF5" w14:textId="6CAE7B48" w:rsidR="00FE6C11" w:rsidRPr="0084155A" w:rsidRDefault="00FE6C11" w:rsidP="007A1AB4">
      <w:pPr>
        <w:pStyle w:val="NormalWeb"/>
        <w:spacing w:before="0" w:beforeAutospacing="0" w:after="0" w:afterAutospacing="0"/>
        <w:rPr>
          <w:rFonts w:ascii="Gill Sans MT" w:hAnsi="Gill Sans MT" w:cstheme="majorHAnsi"/>
          <w:b/>
          <w:sz w:val="22"/>
          <w:szCs w:val="22"/>
          <w:u w:val="single"/>
        </w:rPr>
      </w:pPr>
    </w:p>
    <w:tbl>
      <w:tblPr>
        <w:tblStyle w:val="TableGrid"/>
        <w:tblW w:w="0" w:type="auto"/>
        <w:shd w:val="clear" w:color="auto" w:fill="EAF1DD" w:themeFill="accent3" w:themeFillTint="33"/>
        <w:tblLook w:val="04A0" w:firstRow="1" w:lastRow="0" w:firstColumn="1" w:lastColumn="0" w:noHBand="0" w:noVBand="1"/>
      </w:tblPr>
      <w:tblGrid>
        <w:gridCol w:w="10723"/>
      </w:tblGrid>
      <w:tr w:rsidR="00FE6C11" w:rsidRPr="0084155A" w14:paraId="71581BDE" w14:textId="77777777" w:rsidTr="00E23C41">
        <w:trPr>
          <w:trHeight w:val="2585"/>
        </w:trPr>
        <w:tc>
          <w:tcPr>
            <w:tcW w:w="10723" w:type="dxa"/>
            <w:tcBorders>
              <w:top w:val="nil"/>
              <w:left w:val="nil"/>
              <w:bottom w:val="nil"/>
              <w:right w:val="nil"/>
            </w:tcBorders>
            <w:shd w:val="clear" w:color="auto" w:fill="EAF1DD" w:themeFill="accent3" w:themeFillTint="33"/>
          </w:tcPr>
          <w:p w14:paraId="62CEDF4F" w14:textId="4C73EAF6" w:rsidR="00FE6C11" w:rsidRPr="0084155A" w:rsidRDefault="00FE6C11" w:rsidP="00756EF4">
            <w:pPr>
              <w:spacing w:after="120"/>
              <w:rPr>
                <w:rFonts w:ascii="Gill Sans MT" w:hAnsi="Gill Sans MT" w:cstheme="majorHAnsi"/>
                <w:b/>
                <w:bCs/>
                <w:sz w:val="22"/>
                <w:szCs w:val="22"/>
                <w:lang w:val="en-GB"/>
              </w:rPr>
            </w:pPr>
            <w:r w:rsidRPr="0084155A">
              <w:rPr>
                <w:rFonts w:ascii="Gill Sans MT" w:hAnsi="Gill Sans MT" w:cstheme="majorHAnsi"/>
                <w:b/>
                <w:bCs/>
                <w:sz w:val="22"/>
                <w:szCs w:val="22"/>
                <w:lang w:val="en-GB"/>
              </w:rPr>
              <w:t>Early Years including Reception (age 2-5)</w:t>
            </w:r>
            <w:r w:rsidR="00746452" w:rsidRPr="0084155A">
              <w:rPr>
                <w:rFonts w:ascii="Gill Sans MT" w:hAnsi="Gill Sans MT" w:cstheme="majorHAnsi"/>
                <w:b/>
                <w:bCs/>
                <w:sz w:val="22"/>
                <w:szCs w:val="22"/>
                <w:lang w:val="en-GB"/>
              </w:rPr>
              <w:t xml:space="preserve"> – Statutory Early Learning Goals</w:t>
            </w:r>
          </w:p>
          <w:p w14:paraId="30ECE812" w14:textId="083F8DF2" w:rsidR="00096AEB" w:rsidRPr="0084155A" w:rsidRDefault="00FE6C11" w:rsidP="00756EF4">
            <w:pPr>
              <w:spacing w:after="120"/>
              <w:rPr>
                <w:rFonts w:ascii="Gill Sans MT" w:hAnsi="Gill Sans MT" w:cstheme="majorHAnsi"/>
                <w:b/>
                <w:bCs/>
                <w:sz w:val="22"/>
                <w:szCs w:val="22"/>
              </w:rPr>
            </w:pPr>
            <w:r w:rsidRPr="0084155A">
              <w:rPr>
                <w:rFonts w:ascii="Gill Sans MT" w:hAnsi="Gill Sans MT" w:cstheme="majorHAnsi"/>
                <w:b/>
                <w:bCs/>
                <w:sz w:val="22"/>
                <w:szCs w:val="22"/>
              </w:rPr>
              <w:t>Physical Development</w:t>
            </w:r>
            <w:r w:rsidR="0072186B" w:rsidRPr="0084155A">
              <w:rPr>
                <w:rFonts w:ascii="Gill Sans MT" w:hAnsi="Gill Sans MT" w:cstheme="majorHAnsi"/>
                <w:b/>
                <w:bCs/>
                <w:sz w:val="22"/>
                <w:szCs w:val="22"/>
              </w:rPr>
              <w:t xml:space="preserve"> </w:t>
            </w:r>
          </w:p>
          <w:p w14:paraId="4FD049B5" w14:textId="78C822D3" w:rsidR="00FE6C11" w:rsidRPr="0084155A" w:rsidRDefault="00FE6C11" w:rsidP="00756EF4">
            <w:pPr>
              <w:pStyle w:val="ListParagraph"/>
              <w:numPr>
                <w:ilvl w:val="0"/>
                <w:numId w:val="32"/>
              </w:numPr>
              <w:spacing w:after="120"/>
              <w:rPr>
                <w:rFonts w:ascii="Gill Sans MT" w:hAnsi="Gill Sans MT" w:cstheme="majorHAnsi"/>
                <w:b/>
                <w:bCs/>
                <w:sz w:val="22"/>
                <w:szCs w:val="22"/>
              </w:rPr>
            </w:pPr>
            <w:r w:rsidRPr="0084155A">
              <w:rPr>
                <w:rFonts w:ascii="Gill Sans MT" w:hAnsi="Gill Sans MT" w:cstheme="majorHAnsi"/>
                <w:bCs/>
                <w:sz w:val="22"/>
                <w:szCs w:val="22"/>
              </w:rPr>
              <w:t>Health and Self-Care</w:t>
            </w:r>
          </w:p>
          <w:p w14:paraId="1C7F7814" w14:textId="77777777" w:rsidR="00096AEB" w:rsidRPr="0084155A" w:rsidRDefault="00FE6C11" w:rsidP="00756EF4">
            <w:pPr>
              <w:widowControl w:val="0"/>
              <w:autoSpaceDE w:val="0"/>
              <w:autoSpaceDN w:val="0"/>
              <w:adjustRightInd w:val="0"/>
              <w:spacing w:after="120"/>
              <w:rPr>
                <w:rFonts w:ascii="Gill Sans MT" w:hAnsi="Gill Sans MT" w:cstheme="majorHAnsi"/>
                <w:b/>
                <w:sz w:val="22"/>
                <w:szCs w:val="22"/>
              </w:rPr>
            </w:pPr>
            <w:r w:rsidRPr="0084155A">
              <w:rPr>
                <w:rFonts w:ascii="Gill Sans MT" w:hAnsi="Gill Sans MT" w:cstheme="majorHAnsi"/>
                <w:b/>
                <w:sz w:val="22"/>
                <w:szCs w:val="22"/>
              </w:rPr>
              <w:t>Personal, Social and Emotional Development</w:t>
            </w:r>
          </w:p>
          <w:p w14:paraId="3F69B263" w14:textId="315B740A" w:rsidR="00FE6C11" w:rsidRPr="0084155A" w:rsidRDefault="00FE6C11" w:rsidP="00756EF4">
            <w:pPr>
              <w:pStyle w:val="ListParagraph"/>
              <w:widowControl w:val="0"/>
              <w:numPr>
                <w:ilvl w:val="0"/>
                <w:numId w:val="32"/>
              </w:numPr>
              <w:autoSpaceDE w:val="0"/>
              <w:autoSpaceDN w:val="0"/>
              <w:adjustRightInd w:val="0"/>
              <w:spacing w:after="120"/>
              <w:rPr>
                <w:rFonts w:ascii="Gill Sans MT" w:hAnsi="Gill Sans MT" w:cstheme="majorHAnsi"/>
                <w:b/>
                <w:sz w:val="22"/>
                <w:szCs w:val="22"/>
              </w:rPr>
            </w:pPr>
            <w:r w:rsidRPr="0084155A">
              <w:rPr>
                <w:rFonts w:ascii="Gill Sans MT" w:hAnsi="Gill Sans MT" w:cstheme="majorHAnsi"/>
                <w:sz w:val="22"/>
                <w:szCs w:val="22"/>
              </w:rPr>
              <w:t>Self-Confidence and Self-Awareness</w:t>
            </w:r>
            <w:r w:rsidR="0072186B" w:rsidRPr="0084155A">
              <w:rPr>
                <w:rFonts w:ascii="Gill Sans MT" w:hAnsi="Gill Sans MT" w:cstheme="majorHAnsi"/>
                <w:sz w:val="22"/>
                <w:szCs w:val="22"/>
              </w:rPr>
              <w:t xml:space="preserve"> / Managing Feelings and </w:t>
            </w:r>
            <w:proofErr w:type="spellStart"/>
            <w:r w:rsidR="0072186B" w:rsidRPr="0084155A">
              <w:rPr>
                <w:rFonts w:ascii="Gill Sans MT" w:hAnsi="Gill Sans MT" w:cstheme="majorHAnsi"/>
                <w:sz w:val="22"/>
                <w:szCs w:val="22"/>
              </w:rPr>
              <w:t>Behaviour</w:t>
            </w:r>
            <w:proofErr w:type="spellEnd"/>
            <w:r w:rsidR="0072186B" w:rsidRPr="0084155A">
              <w:rPr>
                <w:rFonts w:ascii="Gill Sans MT" w:hAnsi="Gill Sans MT" w:cstheme="majorHAnsi"/>
                <w:sz w:val="22"/>
                <w:szCs w:val="22"/>
              </w:rPr>
              <w:t xml:space="preserve"> and Making Relationships</w:t>
            </w:r>
          </w:p>
          <w:p w14:paraId="040328C4" w14:textId="77777777" w:rsidR="00096AEB" w:rsidRPr="0084155A" w:rsidRDefault="00FE6C11" w:rsidP="00756EF4">
            <w:pPr>
              <w:spacing w:after="120"/>
              <w:rPr>
                <w:rFonts w:ascii="Gill Sans MT" w:hAnsi="Gill Sans MT" w:cstheme="majorHAnsi"/>
                <w:b/>
                <w:bCs/>
                <w:sz w:val="22"/>
                <w:szCs w:val="22"/>
              </w:rPr>
            </w:pPr>
            <w:r w:rsidRPr="0084155A">
              <w:rPr>
                <w:rFonts w:ascii="Gill Sans MT" w:hAnsi="Gill Sans MT" w:cstheme="majorHAnsi"/>
                <w:b/>
                <w:bCs/>
                <w:sz w:val="22"/>
                <w:szCs w:val="22"/>
              </w:rPr>
              <w:t>Understanding of the World</w:t>
            </w:r>
          </w:p>
          <w:p w14:paraId="2D8563F3" w14:textId="55326490" w:rsidR="00FE6C11" w:rsidRPr="0084155A" w:rsidRDefault="00FE6C11" w:rsidP="00756EF4">
            <w:pPr>
              <w:pStyle w:val="ListParagraph"/>
              <w:numPr>
                <w:ilvl w:val="0"/>
                <w:numId w:val="32"/>
              </w:numPr>
              <w:spacing w:after="120"/>
              <w:rPr>
                <w:rFonts w:ascii="Gill Sans MT" w:hAnsi="Gill Sans MT" w:cstheme="majorHAnsi"/>
                <w:b/>
                <w:bCs/>
                <w:sz w:val="22"/>
                <w:szCs w:val="22"/>
              </w:rPr>
            </w:pPr>
            <w:r w:rsidRPr="0084155A">
              <w:rPr>
                <w:rFonts w:ascii="Gill Sans MT" w:hAnsi="Gill Sans MT" w:cstheme="majorHAnsi"/>
                <w:bCs/>
                <w:sz w:val="22"/>
                <w:szCs w:val="22"/>
              </w:rPr>
              <w:t>People and Communities</w:t>
            </w:r>
          </w:p>
        </w:tc>
      </w:tr>
    </w:tbl>
    <w:p w14:paraId="5321FE38" w14:textId="77777777" w:rsidR="00FE6C11" w:rsidRPr="0084155A" w:rsidRDefault="00FE6C11" w:rsidP="007A1AB4">
      <w:pPr>
        <w:rPr>
          <w:rFonts w:ascii="Gill Sans MT" w:hAnsi="Gill Sans MT" w:cstheme="majorHAnsi"/>
          <w:b/>
          <w:sz w:val="22"/>
          <w:szCs w:val="22"/>
          <w:u w:val="single"/>
        </w:rPr>
      </w:pPr>
    </w:p>
    <w:tbl>
      <w:tblPr>
        <w:tblStyle w:val="TableGrid"/>
        <w:tblW w:w="0" w:type="auto"/>
        <w:tblLook w:val="04A0" w:firstRow="1" w:lastRow="0" w:firstColumn="1" w:lastColumn="0" w:noHBand="0" w:noVBand="1"/>
      </w:tblPr>
      <w:tblGrid>
        <w:gridCol w:w="10749"/>
      </w:tblGrid>
      <w:tr w:rsidR="00FE6C11" w:rsidRPr="0084155A" w14:paraId="01F21873" w14:textId="77777777" w:rsidTr="007212B2">
        <w:trPr>
          <w:trHeight w:val="2437"/>
        </w:trPr>
        <w:tc>
          <w:tcPr>
            <w:tcW w:w="10749" w:type="dxa"/>
            <w:tcBorders>
              <w:top w:val="nil"/>
              <w:left w:val="nil"/>
              <w:bottom w:val="nil"/>
              <w:right w:val="nil"/>
            </w:tcBorders>
            <w:shd w:val="clear" w:color="auto" w:fill="EAF1DD" w:themeFill="accent3" w:themeFillTint="33"/>
          </w:tcPr>
          <w:p w14:paraId="3E3D82D7" w14:textId="487A652D" w:rsidR="00FE6C11" w:rsidRPr="0084155A" w:rsidRDefault="00FE6C11" w:rsidP="00756EF4">
            <w:pPr>
              <w:spacing w:after="120"/>
              <w:rPr>
                <w:rFonts w:ascii="Gill Sans MT" w:hAnsi="Gill Sans MT" w:cstheme="majorHAnsi"/>
                <w:sz w:val="22"/>
                <w:szCs w:val="22"/>
                <w:lang w:val="en-GB"/>
              </w:rPr>
            </w:pPr>
            <w:r w:rsidRPr="0084155A">
              <w:rPr>
                <w:rFonts w:ascii="Gill Sans MT" w:hAnsi="Gill Sans MT" w:cstheme="majorHAnsi"/>
                <w:b/>
                <w:bCs/>
                <w:sz w:val="22"/>
                <w:szCs w:val="22"/>
                <w:lang w:val="en-GB"/>
              </w:rPr>
              <w:t>Key Stage 1 (age 5-7 years)</w:t>
            </w:r>
            <w:r w:rsidR="00653A5A" w:rsidRPr="0084155A">
              <w:rPr>
                <w:rFonts w:ascii="Gill Sans MT" w:hAnsi="Gill Sans MT" w:cstheme="majorHAnsi"/>
                <w:b/>
                <w:bCs/>
                <w:sz w:val="22"/>
                <w:szCs w:val="22"/>
                <w:lang w:val="en-GB"/>
              </w:rPr>
              <w:t xml:space="preserve"> - </w:t>
            </w:r>
            <w:r w:rsidR="00CB3F0C" w:rsidRPr="0084155A">
              <w:rPr>
                <w:rFonts w:ascii="Gill Sans MT" w:hAnsi="Gill Sans MT" w:cstheme="majorHAnsi"/>
                <w:b/>
                <w:bCs/>
                <w:sz w:val="22"/>
                <w:szCs w:val="22"/>
                <w:lang w:val="en-GB"/>
              </w:rPr>
              <w:t>Statutory Science Curriculum</w:t>
            </w:r>
          </w:p>
          <w:p w14:paraId="58D14859" w14:textId="77777777" w:rsidR="00FE6C11" w:rsidRPr="0084155A" w:rsidRDefault="00FE6C11" w:rsidP="00756EF4">
            <w:pPr>
              <w:spacing w:after="120"/>
              <w:rPr>
                <w:rFonts w:ascii="Gill Sans MT" w:hAnsi="Gill Sans MT" w:cstheme="majorHAnsi"/>
                <w:b/>
                <w:sz w:val="22"/>
                <w:szCs w:val="22"/>
                <w:lang w:val="en-GB"/>
              </w:rPr>
            </w:pPr>
            <w:r w:rsidRPr="0084155A">
              <w:rPr>
                <w:rFonts w:ascii="Gill Sans MT" w:hAnsi="Gill Sans MT" w:cstheme="majorHAnsi"/>
                <w:b/>
                <w:sz w:val="22"/>
                <w:szCs w:val="22"/>
                <w:lang w:val="en-GB"/>
              </w:rPr>
              <w:t xml:space="preserve">Year 1 pupils should be taught to: </w:t>
            </w:r>
          </w:p>
          <w:p w14:paraId="4D94FD21" w14:textId="503F2FB4" w:rsidR="00FE6C11" w:rsidRPr="0084155A" w:rsidRDefault="00FE6C11" w:rsidP="00756EF4">
            <w:pPr>
              <w:pStyle w:val="ListParagraph"/>
              <w:numPr>
                <w:ilvl w:val="0"/>
                <w:numId w:val="32"/>
              </w:numPr>
              <w:spacing w:after="120"/>
              <w:contextualSpacing w:val="0"/>
              <w:rPr>
                <w:rFonts w:ascii="Gill Sans MT" w:hAnsi="Gill Sans MT" w:cstheme="majorHAnsi"/>
                <w:b/>
                <w:sz w:val="22"/>
                <w:szCs w:val="22"/>
                <w:lang w:val="en-GB"/>
              </w:rPr>
            </w:pPr>
            <w:r w:rsidRPr="0084155A">
              <w:rPr>
                <w:rFonts w:ascii="Gill Sans MT" w:hAnsi="Gill Sans MT" w:cstheme="majorHAnsi"/>
                <w:sz w:val="22"/>
                <w:szCs w:val="22"/>
                <w:lang w:val="en-GB"/>
              </w:rPr>
              <w:t>Identify, name, draw and label the basic parts of the human body and say which part of the body is associated with each sense</w:t>
            </w:r>
          </w:p>
          <w:p w14:paraId="1F3F837A" w14:textId="77777777" w:rsidR="0072186B" w:rsidRPr="0084155A" w:rsidRDefault="00FE6C11" w:rsidP="00756EF4">
            <w:pPr>
              <w:spacing w:after="120"/>
              <w:rPr>
                <w:rFonts w:ascii="Gill Sans MT" w:hAnsi="Gill Sans MT" w:cstheme="majorHAnsi"/>
                <w:b/>
                <w:sz w:val="22"/>
                <w:szCs w:val="22"/>
                <w:lang w:val="en-GB"/>
              </w:rPr>
            </w:pPr>
            <w:r w:rsidRPr="0084155A">
              <w:rPr>
                <w:rFonts w:ascii="Gill Sans MT" w:hAnsi="Gill Sans MT" w:cstheme="majorHAnsi"/>
                <w:b/>
                <w:sz w:val="22"/>
                <w:szCs w:val="22"/>
                <w:lang w:val="en-GB"/>
              </w:rPr>
              <w:t xml:space="preserve">Year 2 pupils should be taught to: </w:t>
            </w:r>
          </w:p>
          <w:p w14:paraId="41DC2B6D" w14:textId="399B8B65" w:rsidR="00FE6C11" w:rsidRPr="0084155A" w:rsidRDefault="00FE6C11" w:rsidP="00756EF4">
            <w:pPr>
              <w:pStyle w:val="ListParagraph"/>
              <w:numPr>
                <w:ilvl w:val="0"/>
                <w:numId w:val="32"/>
              </w:numPr>
              <w:spacing w:after="120"/>
              <w:contextualSpacing w:val="0"/>
              <w:rPr>
                <w:rFonts w:ascii="Gill Sans MT" w:hAnsi="Gill Sans MT" w:cstheme="majorHAnsi"/>
                <w:b/>
                <w:sz w:val="22"/>
                <w:szCs w:val="22"/>
                <w:lang w:val="en-GB"/>
              </w:rPr>
            </w:pPr>
            <w:r w:rsidRPr="0084155A">
              <w:rPr>
                <w:rFonts w:ascii="Gill Sans MT" w:hAnsi="Gill Sans MT" w:cstheme="majorHAnsi"/>
                <w:sz w:val="22"/>
                <w:szCs w:val="22"/>
                <w:lang w:val="en-GB"/>
              </w:rPr>
              <w:t xml:space="preserve">Notice that animals, including humans, have offspring which grow into adults </w:t>
            </w:r>
          </w:p>
          <w:p w14:paraId="7BBC4D65" w14:textId="367ADA6D" w:rsidR="00FE6C11" w:rsidRPr="0084155A" w:rsidRDefault="00FE6C11" w:rsidP="00756EF4">
            <w:pPr>
              <w:pStyle w:val="ListParagraph"/>
              <w:numPr>
                <w:ilvl w:val="0"/>
                <w:numId w:val="32"/>
              </w:numPr>
              <w:spacing w:after="120"/>
              <w:contextualSpacing w:val="0"/>
              <w:rPr>
                <w:rFonts w:ascii="Gill Sans MT" w:hAnsi="Gill Sans MT" w:cstheme="majorHAnsi"/>
                <w:b/>
                <w:sz w:val="22"/>
                <w:szCs w:val="22"/>
                <w:u w:val="single"/>
              </w:rPr>
            </w:pPr>
            <w:r w:rsidRPr="0084155A">
              <w:rPr>
                <w:rFonts w:ascii="Gill Sans MT" w:hAnsi="Gill Sans MT" w:cstheme="majorHAnsi"/>
                <w:sz w:val="22"/>
                <w:szCs w:val="22"/>
                <w:lang w:val="en-GB"/>
              </w:rPr>
              <w:t>Describe the importance for humans of exercise, eating the right amounts of different types of food, and hygiene</w:t>
            </w:r>
          </w:p>
        </w:tc>
      </w:tr>
    </w:tbl>
    <w:p w14:paraId="5936688C" w14:textId="77777777" w:rsidR="00882FA7" w:rsidRPr="0084155A" w:rsidRDefault="00882FA7" w:rsidP="007A1AB4">
      <w:pPr>
        <w:rPr>
          <w:rFonts w:ascii="Gill Sans MT" w:hAnsi="Gill Sans MT" w:cstheme="majorHAnsi"/>
          <w:b/>
          <w:sz w:val="22"/>
          <w:szCs w:val="22"/>
          <w:u w:val="single"/>
          <w:lang w:val="en-GB"/>
        </w:rPr>
      </w:pPr>
    </w:p>
    <w:tbl>
      <w:tblPr>
        <w:tblStyle w:val="TableGrid"/>
        <w:tblW w:w="0" w:type="auto"/>
        <w:shd w:val="clear" w:color="auto" w:fill="EAF1DD" w:themeFill="accent3" w:themeFillTint="33"/>
        <w:tblLook w:val="04A0" w:firstRow="1" w:lastRow="0" w:firstColumn="1" w:lastColumn="0" w:noHBand="0" w:noVBand="1"/>
      </w:tblPr>
      <w:tblGrid>
        <w:gridCol w:w="10737"/>
      </w:tblGrid>
      <w:tr w:rsidR="00FE6C11" w:rsidRPr="0084155A" w14:paraId="1D4EE037" w14:textId="77777777" w:rsidTr="008032EC">
        <w:trPr>
          <w:trHeight w:val="851"/>
        </w:trPr>
        <w:tc>
          <w:tcPr>
            <w:tcW w:w="10737" w:type="dxa"/>
            <w:tcBorders>
              <w:top w:val="nil"/>
              <w:left w:val="nil"/>
              <w:bottom w:val="nil"/>
              <w:right w:val="nil"/>
            </w:tcBorders>
            <w:shd w:val="clear" w:color="auto" w:fill="EAF1DD" w:themeFill="accent3" w:themeFillTint="33"/>
          </w:tcPr>
          <w:p w14:paraId="1FE25A29" w14:textId="1BEF5AC8" w:rsidR="00FE6C11" w:rsidRPr="0084155A" w:rsidRDefault="00FE6C11" w:rsidP="00BB16C8">
            <w:pPr>
              <w:spacing w:after="120"/>
              <w:rPr>
                <w:rFonts w:ascii="Gill Sans MT" w:hAnsi="Gill Sans MT" w:cstheme="majorHAnsi"/>
                <w:sz w:val="22"/>
                <w:szCs w:val="22"/>
                <w:lang w:val="en-GB"/>
              </w:rPr>
            </w:pPr>
            <w:r w:rsidRPr="0084155A">
              <w:rPr>
                <w:rFonts w:ascii="Gill Sans MT" w:hAnsi="Gill Sans MT" w:cstheme="majorHAnsi"/>
                <w:b/>
                <w:bCs/>
                <w:sz w:val="22"/>
                <w:szCs w:val="22"/>
                <w:lang w:val="en-GB"/>
              </w:rPr>
              <w:t>Key Stage 2 (age 7-11 years)</w:t>
            </w:r>
            <w:r w:rsidR="00CB3F0C" w:rsidRPr="0084155A">
              <w:rPr>
                <w:rFonts w:ascii="Gill Sans MT" w:hAnsi="Gill Sans MT" w:cstheme="majorHAnsi"/>
                <w:b/>
                <w:bCs/>
                <w:sz w:val="22"/>
                <w:szCs w:val="22"/>
                <w:lang w:val="en-GB"/>
              </w:rPr>
              <w:t xml:space="preserve"> - Statutory Science Curriculum</w:t>
            </w:r>
          </w:p>
          <w:p w14:paraId="49A9A39F" w14:textId="77777777" w:rsidR="00FE6C11" w:rsidRPr="0084155A" w:rsidRDefault="00FE6C11" w:rsidP="00BB16C8">
            <w:pPr>
              <w:spacing w:after="120"/>
              <w:rPr>
                <w:rFonts w:ascii="Gill Sans MT" w:hAnsi="Gill Sans MT" w:cstheme="majorHAnsi"/>
                <w:b/>
                <w:sz w:val="22"/>
                <w:szCs w:val="22"/>
                <w:lang w:val="en-GB"/>
              </w:rPr>
            </w:pPr>
            <w:r w:rsidRPr="0084155A">
              <w:rPr>
                <w:rFonts w:ascii="Gill Sans MT" w:hAnsi="Gill Sans MT" w:cstheme="majorHAnsi"/>
                <w:b/>
                <w:sz w:val="22"/>
                <w:szCs w:val="22"/>
                <w:lang w:val="en-GB"/>
              </w:rPr>
              <w:t>Year 5 pupils should be taught to:</w:t>
            </w:r>
          </w:p>
          <w:p w14:paraId="0BF6E49B" w14:textId="77777777" w:rsidR="00FE6C11" w:rsidRPr="0084155A" w:rsidRDefault="00FE6C11" w:rsidP="00756EF4">
            <w:pPr>
              <w:pStyle w:val="ListParagraph"/>
              <w:numPr>
                <w:ilvl w:val="0"/>
                <w:numId w:val="33"/>
              </w:numPr>
              <w:spacing w:after="120"/>
              <w:contextualSpacing w:val="0"/>
              <w:rPr>
                <w:rFonts w:ascii="Gill Sans MT" w:hAnsi="Gill Sans MT" w:cstheme="majorHAnsi"/>
                <w:sz w:val="22"/>
                <w:szCs w:val="22"/>
                <w:lang w:val="en-GB"/>
              </w:rPr>
            </w:pPr>
            <w:r w:rsidRPr="0084155A">
              <w:rPr>
                <w:rFonts w:ascii="Gill Sans MT" w:hAnsi="Gill Sans MT" w:cstheme="majorHAnsi"/>
                <w:sz w:val="22"/>
                <w:szCs w:val="22"/>
                <w:lang w:val="en-GB"/>
              </w:rPr>
              <w:t xml:space="preserve">Describe the life process of reproduction in some plants and animals </w:t>
            </w:r>
          </w:p>
          <w:p w14:paraId="19ACB99F" w14:textId="77777777" w:rsidR="00FE6C11" w:rsidRPr="0084155A" w:rsidRDefault="00FE6C11" w:rsidP="00756EF4">
            <w:pPr>
              <w:pStyle w:val="ListParagraph"/>
              <w:numPr>
                <w:ilvl w:val="0"/>
                <w:numId w:val="33"/>
              </w:numPr>
              <w:spacing w:after="120"/>
              <w:contextualSpacing w:val="0"/>
              <w:rPr>
                <w:rFonts w:ascii="Gill Sans MT" w:hAnsi="Gill Sans MT" w:cstheme="majorHAnsi"/>
                <w:sz w:val="22"/>
                <w:szCs w:val="22"/>
                <w:lang w:val="en-GB"/>
              </w:rPr>
            </w:pPr>
            <w:r w:rsidRPr="0084155A">
              <w:rPr>
                <w:rFonts w:ascii="Gill Sans MT" w:hAnsi="Gill Sans MT" w:cstheme="majorHAnsi"/>
                <w:sz w:val="22"/>
                <w:szCs w:val="22"/>
                <w:lang w:val="en-GB"/>
              </w:rPr>
              <w:t xml:space="preserve">Describe the changes as humans develop to old age </w:t>
            </w:r>
          </w:p>
          <w:p w14:paraId="1259BBCA" w14:textId="77777777" w:rsidR="00FE6C11" w:rsidRPr="0084155A" w:rsidRDefault="00FE6C11" w:rsidP="00756EF4">
            <w:pPr>
              <w:spacing w:after="120"/>
              <w:rPr>
                <w:rFonts w:ascii="Gill Sans MT" w:hAnsi="Gill Sans MT" w:cstheme="majorHAnsi"/>
                <w:b/>
                <w:sz w:val="22"/>
                <w:szCs w:val="22"/>
                <w:lang w:val="en-GB"/>
              </w:rPr>
            </w:pPr>
            <w:r w:rsidRPr="0084155A">
              <w:rPr>
                <w:rFonts w:ascii="Gill Sans MT" w:hAnsi="Gill Sans MT" w:cstheme="majorHAnsi"/>
                <w:b/>
                <w:sz w:val="22"/>
                <w:szCs w:val="22"/>
                <w:lang w:val="en-GB"/>
              </w:rPr>
              <w:t>Year 6 pupils should be taught to:</w:t>
            </w:r>
          </w:p>
          <w:p w14:paraId="160D7504" w14:textId="004EAB7C" w:rsidR="00FE6C11" w:rsidRPr="0084155A" w:rsidRDefault="00FE6C11" w:rsidP="00756EF4">
            <w:pPr>
              <w:pStyle w:val="ListParagraph"/>
              <w:numPr>
                <w:ilvl w:val="0"/>
                <w:numId w:val="34"/>
              </w:numPr>
              <w:spacing w:after="120"/>
              <w:contextualSpacing w:val="0"/>
              <w:rPr>
                <w:rFonts w:ascii="Gill Sans MT" w:hAnsi="Gill Sans MT" w:cstheme="majorHAnsi"/>
                <w:sz w:val="22"/>
                <w:szCs w:val="22"/>
                <w:lang w:val="en-GB"/>
              </w:rPr>
            </w:pPr>
            <w:r w:rsidRPr="0084155A">
              <w:rPr>
                <w:rFonts w:ascii="Gill Sans MT" w:hAnsi="Gill Sans MT" w:cstheme="majorHAnsi"/>
                <w:sz w:val="22"/>
                <w:szCs w:val="22"/>
                <w:lang w:val="en-GB"/>
              </w:rPr>
              <w:t>Recognise that living things produce offspring of the same kind, but normally offspring vary and are not identical to their parents</w:t>
            </w:r>
          </w:p>
        </w:tc>
      </w:tr>
    </w:tbl>
    <w:p w14:paraId="5CE180E5" w14:textId="77777777" w:rsidR="007A1AB4" w:rsidRPr="0084155A" w:rsidRDefault="007A1AB4" w:rsidP="00756EF4">
      <w:pPr>
        <w:pStyle w:val="NormalWeb"/>
        <w:spacing w:before="0" w:beforeAutospacing="0" w:after="120" w:afterAutospacing="0"/>
        <w:rPr>
          <w:rFonts w:ascii="Gill Sans MT" w:hAnsi="Gill Sans MT" w:cstheme="majorHAnsi"/>
          <w:b/>
          <w:sz w:val="22"/>
          <w:szCs w:val="22"/>
        </w:rPr>
      </w:pPr>
    </w:p>
    <w:tbl>
      <w:tblPr>
        <w:tblStyle w:val="TableGrid"/>
        <w:tblW w:w="10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7"/>
      </w:tblGrid>
      <w:tr w:rsidR="007212B2" w:rsidRPr="0084155A" w14:paraId="130259BA" w14:textId="77777777" w:rsidTr="00595766">
        <w:trPr>
          <w:trHeight w:val="597"/>
        </w:trPr>
        <w:tc>
          <w:tcPr>
            <w:tcW w:w="10697" w:type="dxa"/>
            <w:shd w:val="clear" w:color="auto" w:fill="DAEEF3" w:themeFill="accent5" w:themeFillTint="33"/>
          </w:tcPr>
          <w:p w14:paraId="104DC81A" w14:textId="325D6F3B" w:rsidR="007212B2" w:rsidRPr="0084155A" w:rsidRDefault="007212B2" w:rsidP="008A0E4F">
            <w:pPr>
              <w:pStyle w:val="NormalWeb"/>
              <w:spacing w:before="0" w:beforeAutospacing="0" w:after="120" w:afterAutospacing="0"/>
              <w:rPr>
                <w:rFonts w:ascii="Gill Sans MT" w:hAnsi="Gill Sans MT" w:cstheme="majorHAnsi"/>
                <w:sz w:val="22"/>
                <w:szCs w:val="22"/>
              </w:rPr>
            </w:pPr>
            <w:r w:rsidRPr="0084155A">
              <w:rPr>
                <w:rFonts w:ascii="Gill Sans MT" w:hAnsi="Gill Sans MT" w:cstheme="majorHAnsi"/>
                <w:sz w:val="22"/>
                <w:szCs w:val="22"/>
              </w:rPr>
              <w:t xml:space="preserve">From </w:t>
            </w:r>
            <w:r w:rsidR="008A0E4F">
              <w:rPr>
                <w:rFonts w:ascii="Gill Sans MT" w:hAnsi="Gill Sans MT" w:cstheme="majorHAnsi"/>
                <w:sz w:val="22"/>
                <w:szCs w:val="22"/>
              </w:rPr>
              <w:t>the Summer term 2021,</w:t>
            </w:r>
            <w:r w:rsidRPr="0084155A">
              <w:rPr>
                <w:rFonts w:ascii="Gill Sans MT" w:hAnsi="Gill Sans MT" w:cstheme="majorHAnsi"/>
                <w:sz w:val="22"/>
                <w:szCs w:val="22"/>
              </w:rPr>
              <w:t xml:space="preserve"> all </w:t>
            </w:r>
            <w:r w:rsidR="006973F9" w:rsidRPr="0084155A">
              <w:rPr>
                <w:rFonts w:ascii="Gill Sans MT" w:hAnsi="Gill Sans MT" w:cstheme="majorHAnsi"/>
                <w:sz w:val="22"/>
                <w:szCs w:val="22"/>
              </w:rPr>
              <w:t xml:space="preserve">primary </w:t>
            </w:r>
            <w:r w:rsidRPr="0084155A">
              <w:rPr>
                <w:rFonts w:ascii="Gill Sans MT" w:hAnsi="Gill Sans MT" w:cstheme="majorHAnsi"/>
                <w:sz w:val="22"/>
                <w:szCs w:val="22"/>
              </w:rPr>
              <w:t xml:space="preserve">schools will </w:t>
            </w:r>
            <w:r w:rsidR="006973F9" w:rsidRPr="0084155A">
              <w:rPr>
                <w:rFonts w:ascii="Gill Sans MT" w:hAnsi="Gill Sans MT" w:cstheme="majorHAnsi"/>
                <w:sz w:val="22"/>
                <w:szCs w:val="22"/>
              </w:rPr>
              <w:t xml:space="preserve">also </w:t>
            </w:r>
            <w:r w:rsidRPr="0084155A">
              <w:rPr>
                <w:rFonts w:ascii="Gill Sans MT" w:hAnsi="Gill Sans MT" w:cstheme="majorHAnsi"/>
                <w:sz w:val="22"/>
                <w:szCs w:val="22"/>
              </w:rPr>
              <w:t xml:space="preserve">have a </w:t>
            </w:r>
            <w:r w:rsidRPr="0084155A">
              <w:rPr>
                <w:rFonts w:ascii="Gill Sans MT" w:hAnsi="Gill Sans MT" w:cstheme="majorHAnsi"/>
                <w:b/>
                <w:sz w:val="22"/>
                <w:szCs w:val="22"/>
              </w:rPr>
              <w:t>statutory obligation</w:t>
            </w:r>
            <w:r w:rsidRPr="0084155A">
              <w:rPr>
                <w:rFonts w:ascii="Gill Sans MT" w:hAnsi="Gill Sans MT" w:cstheme="majorHAnsi"/>
                <w:sz w:val="22"/>
                <w:szCs w:val="22"/>
              </w:rPr>
              <w:t xml:space="preserve"> to deliver Relationships Education and Health Education</w:t>
            </w:r>
            <w:r w:rsidR="001D6F5C" w:rsidRPr="0084155A">
              <w:rPr>
                <w:rStyle w:val="FootnoteReference"/>
                <w:rFonts w:ascii="Gill Sans MT" w:hAnsi="Gill Sans MT" w:cstheme="majorHAnsi"/>
                <w:sz w:val="22"/>
                <w:szCs w:val="22"/>
              </w:rPr>
              <w:footnoteReference w:id="1"/>
            </w:r>
            <w:r w:rsidRPr="0084155A">
              <w:rPr>
                <w:rFonts w:ascii="Gill Sans MT" w:hAnsi="Gill Sans MT" w:cstheme="majorHAnsi"/>
                <w:sz w:val="22"/>
                <w:szCs w:val="22"/>
              </w:rPr>
              <w:t>. Our basic</w:t>
            </w:r>
            <w:r w:rsidR="00882FA7" w:rsidRPr="0084155A">
              <w:rPr>
                <w:rFonts w:ascii="Gill Sans MT" w:hAnsi="Gill Sans MT" w:cstheme="majorHAnsi"/>
                <w:sz w:val="22"/>
                <w:szCs w:val="22"/>
              </w:rPr>
              <w:t xml:space="preserve"> PSHE</w:t>
            </w:r>
            <w:r w:rsidRPr="0084155A">
              <w:rPr>
                <w:rFonts w:ascii="Gill Sans MT" w:hAnsi="Gill Sans MT" w:cstheme="majorHAnsi"/>
                <w:sz w:val="22"/>
                <w:szCs w:val="22"/>
              </w:rPr>
              <w:t xml:space="preserve"> curriculum will </w:t>
            </w:r>
            <w:r w:rsidR="00096AEB" w:rsidRPr="0084155A">
              <w:rPr>
                <w:rFonts w:ascii="Gill Sans MT" w:hAnsi="Gill Sans MT" w:cstheme="majorHAnsi"/>
                <w:sz w:val="22"/>
                <w:szCs w:val="22"/>
              </w:rPr>
              <w:t xml:space="preserve">therefore </w:t>
            </w:r>
            <w:r w:rsidRPr="0084155A">
              <w:rPr>
                <w:rFonts w:ascii="Gill Sans MT" w:hAnsi="Gill Sans MT" w:cstheme="majorHAnsi"/>
                <w:sz w:val="22"/>
                <w:szCs w:val="22"/>
              </w:rPr>
              <w:t>include the following:</w:t>
            </w:r>
          </w:p>
        </w:tc>
      </w:tr>
    </w:tbl>
    <w:p w14:paraId="75A4DAB1" w14:textId="1E2A15D3" w:rsidR="007212B2" w:rsidRPr="0084155A" w:rsidRDefault="00096AEB" w:rsidP="00756EF4">
      <w:pPr>
        <w:pStyle w:val="NormalWeb"/>
        <w:spacing w:before="0" w:beforeAutospacing="0" w:after="120" w:afterAutospacing="0"/>
        <w:rPr>
          <w:rFonts w:ascii="Gill Sans MT" w:hAnsi="Gill Sans MT" w:cstheme="majorHAnsi"/>
          <w:b/>
          <w:sz w:val="22"/>
          <w:szCs w:val="22"/>
        </w:rPr>
      </w:pPr>
      <w:r w:rsidRPr="0084155A">
        <w:rPr>
          <w:rFonts w:ascii="Gill Sans MT" w:hAnsi="Gill Sans MT" w:cstheme="majorHAnsi"/>
          <w:b/>
          <w:noProof/>
          <w:sz w:val="22"/>
          <w:szCs w:val="22"/>
          <w:lang w:eastAsia="en-GB"/>
        </w:rPr>
        <mc:AlternateContent>
          <mc:Choice Requires="wps">
            <w:drawing>
              <wp:anchor distT="0" distB="0" distL="114300" distR="114300" simplePos="0" relativeHeight="251659264" behindDoc="0" locked="0" layoutInCell="1" allowOverlap="1" wp14:anchorId="06FEBF04" wp14:editId="1F7D4F5B">
                <wp:simplePos x="0" y="0"/>
                <wp:positionH relativeFrom="column">
                  <wp:posOffset>2420</wp:posOffset>
                </wp:positionH>
                <wp:positionV relativeFrom="paragraph">
                  <wp:posOffset>167742</wp:posOffset>
                </wp:positionV>
                <wp:extent cx="6792686" cy="1556951"/>
                <wp:effectExtent l="0" t="0" r="1905" b="5715"/>
                <wp:wrapNone/>
                <wp:docPr id="1" name="Text Box 1"/>
                <wp:cNvGraphicFramePr/>
                <a:graphic xmlns:a="http://schemas.openxmlformats.org/drawingml/2006/main">
                  <a:graphicData uri="http://schemas.microsoft.com/office/word/2010/wordprocessingShape">
                    <wps:wsp>
                      <wps:cNvSpPr txBox="1"/>
                      <wps:spPr>
                        <a:xfrm>
                          <a:off x="0" y="0"/>
                          <a:ext cx="6792686" cy="1556951"/>
                        </a:xfrm>
                        <a:prstGeom prst="rect">
                          <a:avLst/>
                        </a:prstGeom>
                        <a:solidFill>
                          <a:schemeClr val="accent3">
                            <a:lumMod val="20000"/>
                            <a:lumOff val="80000"/>
                          </a:schemeClr>
                        </a:solidFill>
                        <a:ln w="6350">
                          <a:noFill/>
                        </a:ln>
                      </wps:spPr>
                      <wps:txbx>
                        <w:txbxContent>
                          <w:p w14:paraId="0723CCB0" w14:textId="5CF138A3" w:rsidR="00096AEB" w:rsidRPr="00BF53C7" w:rsidRDefault="006973F9" w:rsidP="001D6F5C">
                            <w:pPr>
                              <w:rPr>
                                <w:rFonts w:asciiTheme="majorHAnsi" w:hAnsiTheme="majorHAnsi" w:cstheme="majorHAnsi"/>
                                <w:b/>
                                <w:sz w:val="22"/>
                                <w:szCs w:val="22"/>
                                <w:lang w:val="en-GB"/>
                              </w:rPr>
                            </w:pPr>
                            <w:r w:rsidRPr="00BF53C7">
                              <w:rPr>
                                <w:rFonts w:asciiTheme="majorHAnsi" w:hAnsiTheme="majorHAnsi" w:cstheme="majorHAnsi"/>
                                <w:b/>
                                <w:sz w:val="22"/>
                                <w:szCs w:val="22"/>
                                <w:lang w:val="en-GB"/>
                              </w:rPr>
                              <w:t xml:space="preserve">Relationships Education </w:t>
                            </w:r>
                            <w:r w:rsidR="00096AEB" w:rsidRPr="00BF53C7">
                              <w:rPr>
                                <w:rFonts w:asciiTheme="majorHAnsi" w:hAnsiTheme="majorHAnsi" w:cstheme="majorHAnsi"/>
                                <w:b/>
                                <w:sz w:val="22"/>
                                <w:szCs w:val="22"/>
                                <w:lang w:val="en-GB"/>
                              </w:rPr>
                              <w:t xml:space="preserve">- </w:t>
                            </w:r>
                            <w:r w:rsidRPr="00BF53C7">
                              <w:rPr>
                                <w:rFonts w:asciiTheme="majorHAnsi" w:hAnsiTheme="majorHAnsi" w:cstheme="majorHAnsi"/>
                                <w:b/>
                                <w:sz w:val="22"/>
                                <w:szCs w:val="22"/>
                                <w:lang w:val="en-GB"/>
                              </w:rPr>
                              <w:t>By the end of Primary School children will be taught about:</w:t>
                            </w:r>
                          </w:p>
                          <w:p w14:paraId="2D16B276" w14:textId="77777777" w:rsidR="001D6F5C" w:rsidRPr="00BF53C7" w:rsidRDefault="001D6F5C" w:rsidP="001D6F5C">
                            <w:pPr>
                              <w:rPr>
                                <w:rFonts w:asciiTheme="majorHAnsi" w:hAnsiTheme="majorHAnsi" w:cstheme="majorHAnsi"/>
                                <w:b/>
                                <w:sz w:val="10"/>
                                <w:szCs w:val="10"/>
                                <w:lang w:val="en-GB"/>
                              </w:rPr>
                            </w:pPr>
                          </w:p>
                          <w:p w14:paraId="56789C36" w14:textId="3C28DFF0"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 xml:space="preserve">Families and people who care for me </w:t>
                            </w:r>
                          </w:p>
                          <w:p w14:paraId="4944B591" w14:textId="2548DBF0"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Caring Friendships</w:t>
                            </w:r>
                          </w:p>
                          <w:p w14:paraId="772A4533" w14:textId="2B0D3899"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Respectful Relationships</w:t>
                            </w:r>
                          </w:p>
                          <w:p w14:paraId="35410007" w14:textId="3BA30E26"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Online Relationships</w:t>
                            </w:r>
                          </w:p>
                          <w:p w14:paraId="67AF429A" w14:textId="354232DF"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Being Saf</w:t>
                            </w:r>
                            <w:r w:rsidR="00096AEB" w:rsidRPr="00BF53C7">
                              <w:rPr>
                                <w:rFonts w:asciiTheme="majorHAnsi" w:eastAsia="Times New Roman" w:hAnsiTheme="majorHAnsi" w:cstheme="majorHAnsi"/>
                                <w:bCs/>
                                <w:sz w:val="22"/>
                                <w:szCs w:val="22"/>
                                <w:lang w:val="en-GB"/>
                              </w:rPr>
                              <w:t>e</w:t>
                            </w:r>
                          </w:p>
                          <w:p w14:paraId="57A69116" w14:textId="77777777" w:rsidR="006973F9" w:rsidRPr="00BF53C7" w:rsidRDefault="006973F9">
                            <w:pPr>
                              <w:rPr>
                                <w:rFonts w:asciiTheme="majorHAnsi" w:hAnsiTheme="majorHAnsi" w:cstheme="majorHAnsi"/>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FEBF04" id="_x0000_t202" coordsize="21600,21600" o:spt="202" path="m,l,21600r21600,l21600,xe">
                <v:stroke joinstyle="miter"/>
                <v:path gradientshapeok="t" o:connecttype="rect"/>
              </v:shapetype>
              <v:shape id="Text Box 1" o:spid="_x0000_s1026" type="#_x0000_t202" style="position:absolute;margin-left:.2pt;margin-top:13.2pt;width:534.85pt;height:12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" fillcolor="#eaf1dd [662]" stroked="f" strokeweight=".5pt">
                <v:textbox>
                  <w:txbxContent>
                    <w:p w14:paraId="0723CCB0" w14:textId="5CF138A3" w:rsidR="00096AEB" w:rsidRPr="00BF53C7" w:rsidRDefault="006973F9" w:rsidP="001D6F5C">
                      <w:pPr>
                        <w:rPr>
                          <w:rFonts w:asciiTheme="majorHAnsi" w:hAnsiTheme="majorHAnsi" w:cstheme="majorHAnsi"/>
                          <w:b/>
                          <w:sz w:val="22"/>
                          <w:szCs w:val="22"/>
                          <w:lang w:val="en-GB"/>
                        </w:rPr>
                      </w:pPr>
                      <w:r w:rsidRPr="00BF53C7">
                        <w:rPr>
                          <w:rFonts w:asciiTheme="majorHAnsi" w:hAnsiTheme="majorHAnsi" w:cstheme="majorHAnsi"/>
                          <w:b/>
                          <w:sz w:val="22"/>
                          <w:szCs w:val="22"/>
                          <w:lang w:val="en-GB"/>
                        </w:rPr>
                        <w:t xml:space="preserve">Relationships Education </w:t>
                      </w:r>
                      <w:r w:rsidR="00096AEB" w:rsidRPr="00BF53C7">
                        <w:rPr>
                          <w:rFonts w:asciiTheme="majorHAnsi" w:hAnsiTheme="majorHAnsi" w:cstheme="majorHAnsi"/>
                          <w:b/>
                          <w:sz w:val="22"/>
                          <w:szCs w:val="22"/>
                          <w:lang w:val="en-GB"/>
                        </w:rPr>
                        <w:t xml:space="preserve">- </w:t>
                      </w:r>
                      <w:r w:rsidRPr="00BF53C7">
                        <w:rPr>
                          <w:rFonts w:asciiTheme="majorHAnsi" w:hAnsiTheme="majorHAnsi" w:cstheme="majorHAnsi"/>
                          <w:b/>
                          <w:sz w:val="22"/>
                          <w:szCs w:val="22"/>
                          <w:lang w:val="en-GB"/>
                        </w:rPr>
                        <w:t>By the end of Primary School children will be taught about:</w:t>
                      </w:r>
                    </w:p>
                    <w:p w14:paraId="2D16B276" w14:textId="77777777" w:rsidR="001D6F5C" w:rsidRPr="00BF53C7" w:rsidRDefault="001D6F5C" w:rsidP="001D6F5C">
                      <w:pPr>
                        <w:rPr>
                          <w:rFonts w:asciiTheme="majorHAnsi" w:hAnsiTheme="majorHAnsi" w:cstheme="majorHAnsi"/>
                          <w:b/>
                          <w:sz w:val="10"/>
                          <w:szCs w:val="10"/>
                          <w:lang w:val="en-GB"/>
                        </w:rPr>
                      </w:pPr>
                    </w:p>
                    <w:p w14:paraId="56789C36" w14:textId="3C28DFF0"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 xml:space="preserve">Families and people who care for me </w:t>
                      </w:r>
                    </w:p>
                    <w:p w14:paraId="4944B591" w14:textId="2548DBF0"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Caring Friendships</w:t>
                      </w:r>
                    </w:p>
                    <w:p w14:paraId="772A4533" w14:textId="2B0D3899"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Respectful Relationships</w:t>
                      </w:r>
                    </w:p>
                    <w:p w14:paraId="35410007" w14:textId="3BA30E26"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Online Relationships</w:t>
                      </w:r>
                    </w:p>
                    <w:p w14:paraId="67AF429A" w14:textId="354232DF" w:rsidR="006973F9" w:rsidRPr="00BF53C7" w:rsidRDefault="006973F9" w:rsidP="007A1AB4">
                      <w:pPr>
                        <w:pStyle w:val="ListParagraph"/>
                        <w:numPr>
                          <w:ilvl w:val="0"/>
                          <w:numId w:val="35"/>
                        </w:numPr>
                        <w:spacing w:line="360" w:lineRule="auto"/>
                        <w:rPr>
                          <w:rFonts w:asciiTheme="majorHAnsi" w:eastAsia="Times New Roman" w:hAnsiTheme="majorHAnsi" w:cstheme="majorHAnsi"/>
                          <w:bCs/>
                          <w:sz w:val="22"/>
                          <w:szCs w:val="22"/>
                          <w:lang w:val="en-GB"/>
                        </w:rPr>
                      </w:pPr>
                      <w:r w:rsidRPr="00BF53C7">
                        <w:rPr>
                          <w:rFonts w:asciiTheme="majorHAnsi" w:eastAsia="Times New Roman" w:hAnsiTheme="majorHAnsi" w:cstheme="majorHAnsi"/>
                          <w:bCs/>
                          <w:sz w:val="22"/>
                          <w:szCs w:val="22"/>
                          <w:lang w:val="en-GB"/>
                        </w:rPr>
                        <w:t>Being Saf</w:t>
                      </w:r>
                      <w:r w:rsidR="00096AEB" w:rsidRPr="00BF53C7">
                        <w:rPr>
                          <w:rFonts w:asciiTheme="majorHAnsi" w:eastAsia="Times New Roman" w:hAnsiTheme="majorHAnsi" w:cstheme="majorHAnsi"/>
                          <w:bCs/>
                          <w:sz w:val="22"/>
                          <w:szCs w:val="22"/>
                          <w:lang w:val="en-GB"/>
                        </w:rPr>
                        <w:t>e</w:t>
                      </w:r>
                    </w:p>
                    <w:p w14:paraId="57A69116" w14:textId="77777777" w:rsidR="006973F9" w:rsidRPr="00BF53C7" w:rsidRDefault="006973F9">
                      <w:pPr>
                        <w:rPr>
                          <w:rFonts w:asciiTheme="majorHAnsi" w:hAnsiTheme="majorHAnsi" w:cstheme="majorHAnsi"/>
                          <w:sz w:val="22"/>
                          <w:szCs w:val="22"/>
                          <w:lang w:val="en-GB"/>
                        </w:rPr>
                      </w:pPr>
                    </w:p>
                  </w:txbxContent>
                </v:textbox>
              </v:shape>
            </w:pict>
          </mc:Fallback>
        </mc:AlternateContent>
      </w:r>
    </w:p>
    <w:p w14:paraId="0C208850" w14:textId="27525F98" w:rsidR="007212B2" w:rsidRPr="0084155A" w:rsidRDefault="007212B2" w:rsidP="00756EF4">
      <w:pPr>
        <w:pStyle w:val="NormalWeb"/>
        <w:spacing w:before="0" w:beforeAutospacing="0" w:after="120" w:afterAutospacing="0"/>
        <w:rPr>
          <w:rFonts w:ascii="Gill Sans MT" w:hAnsi="Gill Sans MT" w:cstheme="majorHAnsi"/>
          <w:b/>
          <w:sz w:val="22"/>
          <w:szCs w:val="22"/>
        </w:rPr>
      </w:pPr>
    </w:p>
    <w:p w14:paraId="1D5D6CA1" w14:textId="3B0C01E9" w:rsidR="007212B2" w:rsidRPr="0084155A" w:rsidRDefault="007212B2" w:rsidP="00756EF4">
      <w:pPr>
        <w:pStyle w:val="NormalWeb"/>
        <w:spacing w:before="0" w:beforeAutospacing="0" w:after="120" w:afterAutospacing="0"/>
        <w:rPr>
          <w:rFonts w:ascii="Gill Sans MT" w:hAnsi="Gill Sans MT" w:cstheme="majorHAnsi"/>
          <w:b/>
          <w:sz w:val="22"/>
          <w:szCs w:val="22"/>
        </w:rPr>
      </w:pPr>
    </w:p>
    <w:p w14:paraId="56A0A784" w14:textId="42732B66" w:rsidR="007212B2" w:rsidRPr="0084155A" w:rsidRDefault="007212B2" w:rsidP="00756EF4">
      <w:pPr>
        <w:pStyle w:val="NormalWeb"/>
        <w:spacing w:before="0" w:beforeAutospacing="0" w:after="120" w:afterAutospacing="0"/>
        <w:rPr>
          <w:rFonts w:ascii="Gill Sans MT" w:hAnsi="Gill Sans MT" w:cstheme="majorHAnsi"/>
          <w:b/>
          <w:sz w:val="22"/>
          <w:szCs w:val="22"/>
        </w:rPr>
      </w:pPr>
    </w:p>
    <w:p w14:paraId="3E82C9F2" w14:textId="6D64D9C1" w:rsidR="004164D5" w:rsidRPr="0084155A" w:rsidRDefault="004164D5" w:rsidP="00756EF4">
      <w:pPr>
        <w:pStyle w:val="NormalWeb"/>
        <w:spacing w:before="0" w:beforeAutospacing="0" w:after="120" w:afterAutospacing="0"/>
        <w:rPr>
          <w:rFonts w:ascii="Gill Sans MT" w:hAnsi="Gill Sans MT" w:cstheme="majorHAnsi"/>
          <w:b/>
          <w:sz w:val="22"/>
          <w:szCs w:val="22"/>
        </w:rPr>
      </w:pPr>
    </w:p>
    <w:p w14:paraId="08666BAE" w14:textId="08B974D3" w:rsidR="00B808BA" w:rsidRPr="0084155A" w:rsidRDefault="00B808BA" w:rsidP="00756EF4">
      <w:pPr>
        <w:pStyle w:val="NormalWeb"/>
        <w:spacing w:before="0" w:beforeAutospacing="0" w:after="120" w:afterAutospacing="0"/>
        <w:rPr>
          <w:rFonts w:ascii="Gill Sans MT" w:hAnsi="Gill Sans MT" w:cstheme="majorHAnsi"/>
          <w:sz w:val="22"/>
          <w:szCs w:val="22"/>
        </w:rPr>
      </w:pPr>
    </w:p>
    <w:p w14:paraId="60FDED43" w14:textId="7CE54500" w:rsidR="00882FA7" w:rsidRPr="0084155A" w:rsidRDefault="00882FA7" w:rsidP="00756EF4">
      <w:pPr>
        <w:pStyle w:val="NormalWeb"/>
        <w:spacing w:before="0" w:beforeAutospacing="0" w:after="120" w:afterAutospacing="0"/>
        <w:rPr>
          <w:rFonts w:ascii="Gill Sans MT" w:hAnsi="Gill Sans MT" w:cstheme="majorHAnsi"/>
          <w:b/>
          <w:sz w:val="22"/>
          <w:szCs w:val="22"/>
        </w:rPr>
      </w:pPr>
    </w:p>
    <w:p w14:paraId="18338EFA" w14:textId="1C8C88C7" w:rsidR="00882FA7" w:rsidRPr="0084155A" w:rsidRDefault="007A1AB4" w:rsidP="00756EF4">
      <w:pPr>
        <w:pStyle w:val="NormalWeb"/>
        <w:spacing w:before="0" w:beforeAutospacing="0" w:after="120" w:afterAutospacing="0"/>
        <w:rPr>
          <w:rFonts w:ascii="Gill Sans MT" w:hAnsi="Gill Sans MT" w:cstheme="majorHAnsi"/>
          <w:b/>
          <w:sz w:val="22"/>
          <w:szCs w:val="22"/>
        </w:rPr>
      </w:pPr>
      <w:r w:rsidRPr="0084155A">
        <w:rPr>
          <w:rFonts w:ascii="Gill Sans MT" w:hAnsi="Gill Sans MT" w:cstheme="majorHAnsi"/>
          <w:b/>
          <w:noProof/>
          <w:sz w:val="22"/>
          <w:szCs w:val="22"/>
          <w:lang w:eastAsia="en-GB"/>
        </w:rPr>
        <mc:AlternateContent>
          <mc:Choice Requires="wps">
            <w:drawing>
              <wp:anchor distT="0" distB="0" distL="114300" distR="114300" simplePos="0" relativeHeight="251660288" behindDoc="0" locked="0" layoutInCell="1" allowOverlap="1" wp14:anchorId="72F1A882" wp14:editId="7C81EAF8">
                <wp:simplePos x="0" y="0"/>
                <wp:positionH relativeFrom="column">
                  <wp:posOffset>13335</wp:posOffset>
                </wp:positionH>
                <wp:positionV relativeFrom="paragraph">
                  <wp:posOffset>21591</wp:posOffset>
                </wp:positionV>
                <wp:extent cx="6792595" cy="2217420"/>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6792595" cy="2217420"/>
                        </a:xfrm>
                        <a:prstGeom prst="rect">
                          <a:avLst/>
                        </a:prstGeom>
                        <a:solidFill>
                          <a:schemeClr val="accent3">
                            <a:lumMod val="20000"/>
                            <a:lumOff val="80000"/>
                          </a:schemeClr>
                        </a:solidFill>
                        <a:ln w="6350">
                          <a:noFill/>
                        </a:ln>
                      </wps:spPr>
                      <wps:txbx>
                        <w:txbxContent>
                          <w:p w14:paraId="57814078" w14:textId="01B0C742" w:rsidR="00882FA7" w:rsidRPr="00BF53C7" w:rsidRDefault="00882FA7">
                            <w:pPr>
                              <w:rPr>
                                <w:rFonts w:asciiTheme="majorHAnsi" w:hAnsiTheme="majorHAnsi" w:cstheme="majorHAnsi"/>
                                <w:b/>
                                <w:sz w:val="22"/>
                                <w:szCs w:val="22"/>
                              </w:rPr>
                            </w:pPr>
                            <w:r w:rsidRPr="00BF53C7">
                              <w:rPr>
                                <w:rFonts w:asciiTheme="majorHAnsi" w:hAnsiTheme="majorHAnsi" w:cstheme="majorHAnsi"/>
                                <w:b/>
                                <w:sz w:val="22"/>
                                <w:szCs w:val="22"/>
                              </w:rPr>
                              <w:t>Health Education</w:t>
                            </w:r>
                            <w:r w:rsidR="00096AEB" w:rsidRPr="00BF53C7">
                              <w:rPr>
                                <w:rFonts w:asciiTheme="majorHAnsi" w:hAnsiTheme="majorHAnsi" w:cstheme="majorHAnsi"/>
                                <w:b/>
                                <w:sz w:val="22"/>
                                <w:szCs w:val="22"/>
                              </w:rPr>
                              <w:t xml:space="preserve"> - </w:t>
                            </w:r>
                            <w:r w:rsidRPr="00BF53C7">
                              <w:rPr>
                                <w:rFonts w:asciiTheme="majorHAnsi" w:hAnsiTheme="majorHAnsi" w:cstheme="majorHAnsi"/>
                                <w:b/>
                                <w:sz w:val="22"/>
                                <w:szCs w:val="22"/>
                              </w:rPr>
                              <w:t>By the end of Primary School children will be taught about:</w:t>
                            </w:r>
                          </w:p>
                          <w:p w14:paraId="40ADE226" w14:textId="77777777" w:rsidR="00096AEB" w:rsidRPr="00BF53C7" w:rsidRDefault="00096AEB" w:rsidP="00096AEB">
                            <w:pPr>
                              <w:spacing w:line="360" w:lineRule="auto"/>
                              <w:rPr>
                                <w:rFonts w:asciiTheme="majorHAnsi" w:hAnsiTheme="majorHAnsi" w:cstheme="majorHAnsi"/>
                                <w:sz w:val="10"/>
                                <w:szCs w:val="10"/>
                              </w:rPr>
                            </w:pPr>
                          </w:p>
                          <w:p w14:paraId="4156C0B9" w14:textId="31165454"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Mental Wellbeing</w:t>
                            </w:r>
                          </w:p>
                          <w:p w14:paraId="39F0F5B8" w14:textId="163B2E17"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Internet Safety and Harms</w:t>
                            </w:r>
                          </w:p>
                          <w:p w14:paraId="23CDA854" w14:textId="105FB8AC"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Physical Health and Fitness</w:t>
                            </w:r>
                          </w:p>
                          <w:p w14:paraId="5DF2BCD7" w14:textId="2603D1CE"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Healthy Eating</w:t>
                            </w:r>
                          </w:p>
                          <w:p w14:paraId="7B9487ED" w14:textId="1D5D5DDA"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Drug, Alcohol and Tobacco</w:t>
                            </w:r>
                          </w:p>
                          <w:p w14:paraId="21E630F7" w14:textId="4ED96A38"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Health and Prevention</w:t>
                            </w:r>
                          </w:p>
                          <w:p w14:paraId="05CCC941" w14:textId="4626010D"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Basic First Aid</w:t>
                            </w:r>
                          </w:p>
                          <w:p w14:paraId="3B032332" w14:textId="06698FBC"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The Changing Adolescent Body</w:t>
                            </w:r>
                            <w:r w:rsidR="00096AEB" w:rsidRPr="00BF53C7">
                              <w:rPr>
                                <w:rFonts w:asciiTheme="majorHAnsi" w:hAnsiTheme="majorHAnsi" w:cstheme="majorHAnsi"/>
                                <w:sz w:val="22"/>
                                <w:szCs w:val="22"/>
                              </w:rPr>
                              <w:t xml:space="preserve"> (Puberty)</w:t>
                            </w:r>
                          </w:p>
                          <w:p w14:paraId="72FB6BED" w14:textId="326869BF" w:rsidR="00882FA7" w:rsidRPr="00BF53C7" w:rsidRDefault="00882FA7">
                            <w:pPr>
                              <w:rPr>
                                <w:rFonts w:asciiTheme="majorHAnsi" w:hAnsiTheme="majorHAnsi" w:cstheme="majorHAnsi"/>
                              </w:rPr>
                            </w:pPr>
                          </w:p>
                          <w:p w14:paraId="6AAD8798" w14:textId="1E37CFCD" w:rsidR="00882FA7" w:rsidRDefault="00882FA7"/>
                          <w:p w14:paraId="5E2BAF6E" w14:textId="4CF6057F" w:rsidR="00882FA7" w:rsidRDefault="00882FA7"/>
                          <w:p w14:paraId="153DC09E" w14:textId="77777777" w:rsidR="00882FA7" w:rsidRDefault="00882F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A882" id="Text Box 2" o:spid="_x0000_s1027" type="#_x0000_t202" style="position:absolute;margin-left:1.05pt;margin-top:1.7pt;width:534.85pt;height:17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" fillcolor="#eaf1dd [662]" stroked="f" strokeweight=".5pt">
                <v:textbox>
                  <w:txbxContent>
                    <w:p w14:paraId="57814078" w14:textId="01B0C742" w:rsidR="00882FA7" w:rsidRPr="00BF53C7" w:rsidRDefault="00882FA7">
                      <w:pPr>
                        <w:rPr>
                          <w:rFonts w:asciiTheme="majorHAnsi" w:hAnsiTheme="majorHAnsi" w:cstheme="majorHAnsi"/>
                          <w:b/>
                          <w:sz w:val="22"/>
                          <w:szCs w:val="22"/>
                        </w:rPr>
                      </w:pPr>
                      <w:r w:rsidRPr="00BF53C7">
                        <w:rPr>
                          <w:rFonts w:asciiTheme="majorHAnsi" w:hAnsiTheme="majorHAnsi" w:cstheme="majorHAnsi"/>
                          <w:b/>
                          <w:sz w:val="22"/>
                          <w:szCs w:val="22"/>
                        </w:rPr>
                        <w:t>Health Education</w:t>
                      </w:r>
                      <w:r w:rsidR="00096AEB" w:rsidRPr="00BF53C7">
                        <w:rPr>
                          <w:rFonts w:asciiTheme="majorHAnsi" w:hAnsiTheme="majorHAnsi" w:cstheme="majorHAnsi"/>
                          <w:b/>
                          <w:sz w:val="22"/>
                          <w:szCs w:val="22"/>
                        </w:rPr>
                        <w:t xml:space="preserve"> - </w:t>
                      </w:r>
                      <w:r w:rsidRPr="00BF53C7">
                        <w:rPr>
                          <w:rFonts w:asciiTheme="majorHAnsi" w:hAnsiTheme="majorHAnsi" w:cstheme="majorHAnsi"/>
                          <w:b/>
                          <w:sz w:val="22"/>
                          <w:szCs w:val="22"/>
                        </w:rPr>
                        <w:t>By the end of Primary School children will be taught about:</w:t>
                      </w:r>
                    </w:p>
                    <w:p w14:paraId="40ADE226" w14:textId="77777777" w:rsidR="00096AEB" w:rsidRPr="00BF53C7" w:rsidRDefault="00096AEB" w:rsidP="00096AEB">
                      <w:pPr>
                        <w:spacing w:line="360" w:lineRule="auto"/>
                        <w:rPr>
                          <w:rFonts w:asciiTheme="majorHAnsi" w:hAnsiTheme="majorHAnsi" w:cstheme="majorHAnsi"/>
                          <w:sz w:val="10"/>
                          <w:szCs w:val="10"/>
                        </w:rPr>
                      </w:pPr>
                    </w:p>
                    <w:p w14:paraId="4156C0B9" w14:textId="31165454"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Mental Wellbeing</w:t>
                      </w:r>
                    </w:p>
                    <w:p w14:paraId="39F0F5B8" w14:textId="163B2E17"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Internet Safety and Harms</w:t>
                      </w:r>
                    </w:p>
                    <w:p w14:paraId="23CDA854" w14:textId="105FB8AC"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Physical Health and Fitness</w:t>
                      </w:r>
                    </w:p>
                    <w:p w14:paraId="5DF2BCD7" w14:textId="2603D1CE"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Healthy Eating</w:t>
                      </w:r>
                    </w:p>
                    <w:p w14:paraId="7B9487ED" w14:textId="1D5D5DDA"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Drug, Alcohol and Tobacco</w:t>
                      </w:r>
                    </w:p>
                    <w:p w14:paraId="21E630F7" w14:textId="4ED96A38"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Health and Prevention</w:t>
                      </w:r>
                    </w:p>
                    <w:p w14:paraId="05CCC941" w14:textId="4626010D"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Basic First Aid</w:t>
                      </w:r>
                    </w:p>
                    <w:p w14:paraId="3B032332" w14:textId="06698FBC" w:rsidR="00882FA7" w:rsidRPr="00BF53C7" w:rsidRDefault="00882FA7" w:rsidP="007A1AB4">
                      <w:pPr>
                        <w:pStyle w:val="ListParagraph"/>
                        <w:numPr>
                          <w:ilvl w:val="0"/>
                          <w:numId w:val="36"/>
                        </w:numPr>
                        <w:spacing w:line="360" w:lineRule="auto"/>
                        <w:rPr>
                          <w:rFonts w:asciiTheme="majorHAnsi" w:hAnsiTheme="majorHAnsi" w:cstheme="majorHAnsi"/>
                          <w:sz w:val="22"/>
                          <w:szCs w:val="22"/>
                        </w:rPr>
                      </w:pPr>
                      <w:r w:rsidRPr="00BF53C7">
                        <w:rPr>
                          <w:rFonts w:asciiTheme="majorHAnsi" w:hAnsiTheme="majorHAnsi" w:cstheme="majorHAnsi"/>
                          <w:sz w:val="22"/>
                          <w:szCs w:val="22"/>
                        </w:rPr>
                        <w:t>The Changing Adolescent Body</w:t>
                      </w:r>
                      <w:r w:rsidR="00096AEB" w:rsidRPr="00BF53C7">
                        <w:rPr>
                          <w:rFonts w:asciiTheme="majorHAnsi" w:hAnsiTheme="majorHAnsi" w:cstheme="majorHAnsi"/>
                          <w:sz w:val="22"/>
                          <w:szCs w:val="22"/>
                        </w:rPr>
                        <w:t xml:space="preserve"> (Puberty)</w:t>
                      </w:r>
                    </w:p>
                    <w:p w14:paraId="72FB6BED" w14:textId="326869BF" w:rsidR="00882FA7" w:rsidRPr="00BF53C7" w:rsidRDefault="00882FA7">
                      <w:pPr>
                        <w:rPr>
                          <w:rFonts w:asciiTheme="majorHAnsi" w:hAnsiTheme="majorHAnsi" w:cstheme="majorHAnsi"/>
                        </w:rPr>
                      </w:pPr>
                    </w:p>
                    <w:p w14:paraId="6AAD8798" w14:textId="1E37CFCD" w:rsidR="00882FA7" w:rsidRDefault="00882FA7"/>
                    <w:p w14:paraId="5E2BAF6E" w14:textId="4CF6057F" w:rsidR="00882FA7" w:rsidRDefault="00882FA7"/>
                    <w:p w14:paraId="153DC09E" w14:textId="77777777" w:rsidR="00882FA7" w:rsidRDefault="00882FA7"/>
                  </w:txbxContent>
                </v:textbox>
              </v:shape>
            </w:pict>
          </mc:Fallback>
        </mc:AlternateContent>
      </w:r>
    </w:p>
    <w:p w14:paraId="7236E5C2" w14:textId="64723431" w:rsidR="00882FA7" w:rsidRPr="0084155A" w:rsidRDefault="00882FA7" w:rsidP="00756EF4">
      <w:pPr>
        <w:pStyle w:val="NormalWeb"/>
        <w:spacing w:before="0" w:beforeAutospacing="0" w:after="120" w:afterAutospacing="0"/>
        <w:rPr>
          <w:rFonts w:ascii="Gill Sans MT" w:hAnsi="Gill Sans MT" w:cstheme="majorHAnsi"/>
          <w:b/>
          <w:sz w:val="22"/>
          <w:szCs w:val="22"/>
        </w:rPr>
      </w:pPr>
    </w:p>
    <w:p w14:paraId="47D5F57E" w14:textId="5F03351F" w:rsidR="00882FA7" w:rsidRPr="0084155A" w:rsidRDefault="00882FA7" w:rsidP="00756EF4">
      <w:pPr>
        <w:pStyle w:val="NormalWeb"/>
        <w:spacing w:before="0" w:beforeAutospacing="0" w:after="120" w:afterAutospacing="0"/>
        <w:rPr>
          <w:rFonts w:ascii="Gill Sans MT" w:hAnsi="Gill Sans MT" w:cstheme="majorHAnsi"/>
          <w:b/>
          <w:sz w:val="22"/>
          <w:szCs w:val="22"/>
        </w:rPr>
      </w:pPr>
    </w:p>
    <w:p w14:paraId="52239207" w14:textId="77777777" w:rsidR="00882FA7" w:rsidRPr="0084155A" w:rsidRDefault="00882FA7" w:rsidP="00756EF4">
      <w:pPr>
        <w:pStyle w:val="NormalWeb"/>
        <w:spacing w:before="0" w:beforeAutospacing="0" w:after="120" w:afterAutospacing="0"/>
        <w:rPr>
          <w:rFonts w:ascii="Gill Sans MT" w:hAnsi="Gill Sans MT" w:cstheme="majorHAnsi"/>
          <w:b/>
          <w:sz w:val="22"/>
          <w:szCs w:val="22"/>
        </w:rPr>
      </w:pPr>
    </w:p>
    <w:p w14:paraId="2C2A9CBE" w14:textId="3FD19D72" w:rsidR="00882FA7" w:rsidRPr="0084155A" w:rsidRDefault="00882FA7" w:rsidP="00756EF4">
      <w:pPr>
        <w:pStyle w:val="NormalWeb"/>
        <w:spacing w:before="0" w:beforeAutospacing="0" w:after="120" w:afterAutospacing="0"/>
        <w:rPr>
          <w:rFonts w:ascii="Gill Sans MT" w:hAnsi="Gill Sans MT" w:cstheme="majorHAnsi"/>
          <w:b/>
          <w:sz w:val="22"/>
          <w:szCs w:val="22"/>
        </w:rPr>
      </w:pPr>
    </w:p>
    <w:p w14:paraId="0AED5460" w14:textId="281C79FE" w:rsidR="0019689E" w:rsidRPr="0084155A" w:rsidRDefault="0019689E" w:rsidP="00756EF4">
      <w:pPr>
        <w:pStyle w:val="NormalWeb"/>
        <w:spacing w:before="0" w:beforeAutospacing="0" w:after="120" w:afterAutospacing="0"/>
        <w:rPr>
          <w:rFonts w:ascii="Gill Sans MT" w:hAnsi="Gill Sans MT" w:cstheme="majorHAnsi"/>
          <w:sz w:val="22"/>
          <w:szCs w:val="22"/>
        </w:rPr>
      </w:pPr>
    </w:p>
    <w:p w14:paraId="6780C7E2" w14:textId="5281154C" w:rsidR="007A1AB4" w:rsidRPr="0084155A" w:rsidRDefault="007A1AB4" w:rsidP="00756EF4">
      <w:pPr>
        <w:pStyle w:val="NormalWeb"/>
        <w:spacing w:before="0" w:beforeAutospacing="0" w:after="120" w:afterAutospacing="0"/>
        <w:rPr>
          <w:rFonts w:ascii="Gill Sans MT" w:hAnsi="Gill Sans MT" w:cstheme="majorHAnsi"/>
          <w:sz w:val="22"/>
          <w:szCs w:val="22"/>
        </w:rPr>
      </w:pPr>
    </w:p>
    <w:p w14:paraId="3D1AE98A" w14:textId="4C7E204F" w:rsidR="007A1AB4" w:rsidRPr="0084155A" w:rsidRDefault="007A1AB4" w:rsidP="00756EF4">
      <w:pPr>
        <w:pStyle w:val="NormalWeb"/>
        <w:spacing w:before="0" w:beforeAutospacing="0" w:after="120" w:afterAutospacing="0"/>
        <w:rPr>
          <w:rFonts w:ascii="Gill Sans MT" w:hAnsi="Gill Sans MT" w:cstheme="majorHAnsi"/>
          <w:sz w:val="22"/>
          <w:szCs w:val="22"/>
        </w:rPr>
      </w:pPr>
    </w:p>
    <w:p w14:paraId="1DAA53FD" w14:textId="2A64C9DB" w:rsidR="007A1AB4" w:rsidRPr="0084155A" w:rsidRDefault="007A1AB4" w:rsidP="00756EF4">
      <w:pPr>
        <w:pStyle w:val="NormalWeb"/>
        <w:spacing w:before="0" w:beforeAutospacing="0" w:after="120" w:afterAutospacing="0"/>
        <w:rPr>
          <w:rFonts w:ascii="Gill Sans MT" w:hAnsi="Gill Sans MT" w:cstheme="majorHAnsi"/>
          <w:sz w:val="22"/>
          <w:szCs w:val="22"/>
        </w:rPr>
      </w:pPr>
    </w:p>
    <w:p w14:paraId="77A0B231" w14:textId="056BE818" w:rsidR="007A1AB4" w:rsidRDefault="007A1AB4" w:rsidP="00756EF4">
      <w:pPr>
        <w:pStyle w:val="NormalWeb"/>
        <w:spacing w:before="0" w:beforeAutospacing="0" w:after="120" w:afterAutospacing="0"/>
        <w:rPr>
          <w:rFonts w:ascii="Gill Sans MT" w:hAnsi="Gill Sans MT" w:cstheme="majorHAnsi"/>
          <w:sz w:val="22"/>
          <w:szCs w:val="22"/>
        </w:rPr>
      </w:pPr>
    </w:p>
    <w:p w14:paraId="28DB2C9C" w14:textId="0D108086" w:rsidR="0019689E" w:rsidRPr="0084155A" w:rsidRDefault="00AF3DF3" w:rsidP="007A1AB4">
      <w:pPr>
        <w:pStyle w:val="NormalWeb"/>
        <w:numPr>
          <w:ilvl w:val="0"/>
          <w:numId w:val="28"/>
        </w:numPr>
        <w:spacing w:before="0" w:beforeAutospacing="0" w:after="120" w:afterAutospacing="0"/>
        <w:rPr>
          <w:rFonts w:ascii="Gill Sans MT" w:hAnsi="Gill Sans MT" w:cstheme="majorHAnsi"/>
          <w:b/>
          <w:sz w:val="22"/>
          <w:szCs w:val="22"/>
        </w:rPr>
      </w:pPr>
      <w:r w:rsidRPr="0084155A">
        <w:rPr>
          <w:rFonts w:ascii="Gill Sans MT" w:hAnsi="Gill Sans MT" w:cstheme="majorHAnsi"/>
          <w:b/>
          <w:sz w:val="22"/>
          <w:szCs w:val="22"/>
        </w:rPr>
        <w:t>Sex Education</w:t>
      </w:r>
      <w:r w:rsidR="00952BC2" w:rsidRPr="0084155A">
        <w:rPr>
          <w:rFonts w:ascii="Gill Sans MT" w:hAnsi="Gill Sans MT" w:cstheme="majorHAnsi"/>
          <w:b/>
          <w:sz w:val="22"/>
          <w:szCs w:val="22"/>
        </w:rPr>
        <w:t xml:space="preserve"> – Non statutory</w:t>
      </w:r>
    </w:p>
    <w:p w14:paraId="276853D5" w14:textId="49E83896" w:rsidR="0019689E" w:rsidRPr="0084155A" w:rsidRDefault="00AF3DF3" w:rsidP="00756EF4">
      <w:pPr>
        <w:pStyle w:val="NormalWeb"/>
        <w:spacing w:before="0" w:beforeAutospacing="0" w:after="120" w:afterAutospacing="0"/>
        <w:rPr>
          <w:rFonts w:ascii="Gill Sans MT" w:eastAsia="Times New Roman" w:hAnsi="Gill Sans MT" w:cstheme="majorHAnsi"/>
          <w:sz w:val="22"/>
          <w:szCs w:val="22"/>
        </w:rPr>
      </w:pPr>
      <w:r w:rsidRPr="0084155A">
        <w:rPr>
          <w:rFonts w:ascii="Gill Sans MT" w:eastAsia="Times New Roman" w:hAnsi="Gill Sans MT" w:cstheme="majorHAnsi"/>
          <w:sz w:val="22"/>
          <w:szCs w:val="22"/>
        </w:rPr>
        <w:t xml:space="preserve">The Department for Education continues to recommend that all primary schools should have a sex education programme tailored to the age and the physical and emotional maturity of the pupils. </w:t>
      </w:r>
      <w:r w:rsidR="00AA3C2C" w:rsidRPr="0084155A">
        <w:rPr>
          <w:rFonts w:ascii="Gill Sans MT" w:eastAsia="Times New Roman" w:hAnsi="Gill Sans MT" w:cstheme="majorHAnsi"/>
          <w:sz w:val="22"/>
          <w:szCs w:val="22"/>
        </w:rPr>
        <w:t xml:space="preserve">The school will </w:t>
      </w:r>
      <w:r w:rsidR="006508A2" w:rsidRPr="0084155A">
        <w:rPr>
          <w:rFonts w:ascii="Gill Sans MT" w:eastAsia="Times New Roman" w:hAnsi="Gill Sans MT" w:cstheme="majorHAnsi"/>
          <w:sz w:val="22"/>
          <w:szCs w:val="22"/>
        </w:rPr>
        <w:t xml:space="preserve">engage with parents </w:t>
      </w:r>
      <w:r w:rsidR="008A0E4F">
        <w:rPr>
          <w:rFonts w:ascii="Gill Sans MT" w:eastAsia="Times New Roman" w:hAnsi="Gill Sans MT" w:cstheme="majorHAnsi"/>
          <w:sz w:val="22"/>
          <w:szCs w:val="22"/>
        </w:rPr>
        <w:t xml:space="preserve">(via a </w:t>
      </w:r>
      <w:r w:rsidR="00A72EC0">
        <w:rPr>
          <w:rFonts w:ascii="Gill Sans MT" w:eastAsia="Times New Roman" w:hAnsi="Gill Sans MT" w:cstheme="majorHAnsi"/>
          <w:sz w:val="22"/>
          <w:szCs w:val="22"/>
        </w:rPr>
        <w:t xml:space="preserve">letter and </w:t>
      </w:r>
      <w:r w:rsidR="001C4ADD">
        <w:rPr>
          <w:rFonts w:ascii="Gill Sans MT" w:eastAsia="Times New Roman" w:hAnsi="Gill Sans MT" w:cstheme="majorHAnsi"/>
          <w:sz w:val="22"/>
          <w:szCs w:val="22"/>
        </w:rPr>
        <w:t>meeting in Y</w:t>
      </w:r>
      <w:r w:rsidR="008A0E4F">
        <w:rPr>
          <w:rFonts w:ascii="Gill Sans MT" w:eastAsia="Times New Roman" w:hAnsi="Gill Sans MT" w:cstheme="majorHAnsi"/>
          <w:sz w:val="22"/>
          <w:szCs w:val="22"/>
        </w:rPr>
        <w:t xml:space="preserve">ear 6) </w:t>
      </w:r>
      <w:r w:rsidR="006508A2" w:rsidRPr="0084155A">
        <w:rPr>
          <w:rFonts w:ascii="Gill Sans MT" w:eastAsia="Times New Roman" w:hAnsi="Gill Sans MT" w:cstheme="majorHAnsi"/>
          <w:sz w:val="22"/>
          <w:szCs w:val="22"/>
        </w:rPr>
        <w:t xml:space="preserve">about </w:t>
      </w:r>
      <w:r w:rsidR="00AA3C2C" w:rsidRPr="0084155A">
        <w:rPr>
          <w:rFonts w:ascii="Gill Sans MT" w:eastAsia="Times New Roman" w:hAnsi="Gill Sans MT" w:cstheme="majorHAnsi"/>
          <w:sz w:val="22"/>
          <w:szCs w:val="22"/>
        </w:rPr>
        <w:t xml:space="preserve">the content of the sex education </w:t>
      </w:r>
      <w:r w:rsidR="006508A2" w:rsidRPr="0084155A">
        <w:rPr>
          <w:rFonts w:ascii="Gill Sans MT" w:eastAsia="Times New Roman" w:hAnsi="Gill Sans MT" w:cstheme="majorHAnsi"/>
          <w:sz w:val="22"/>
          <w:szCs w:val="22"/>
        </w:rPr>
        <w:t>programme, which only happens, in Year 6. It is only the Year 6 lessons on conception and birth, which are classed</w:t>
      </w:r>
      <w:r w:rsidR="008B3EB2" w:rsidRPr="0084155A">
        <w:rPr>
          <w:rFonts w:ascii="Gill Sans MT" w:eastAsia="Times New Roman" w:hAnsi="Gill Sans MT" w:cstheme="majorHAnsi"/>
          <w:sz w:val="22"/>
          <w:szCs w:val="22"/>
        </w:rPr>
        <w:t xml:space="preserve"> as sex education and therefore separate to Relationships and Health Education.</w:t>
      </w:r>
    </w:p>
    <w:p w14:paraId="7F46C03F" w14:textId="1649BBA3" w:rsidR="00057DDE" w:rsidRPr="0084155A" w:rsidRDefault="00057DDE" w:rsidP="007A1AB4">
      <w:pPr>
        <w:pStyle w:val="ListParagraph"/>
        <w:numPr>
          <w:ilvl w:val="0"/>
          <w:numId w:val="28"/>
        </w:numPr>
        <w:spacing w:after="120"/>
        <w:rPr>
          <w:rFonts w:ascii="Gill Sans MT" w:hAnsi="Gill Sans MT" w:cstheme="majorHAnsi"/>
          <w:b/>
          <w:sz w:val="22"/>
          <w:szCs w:val="22"/>
          <w:lang w:val="en-GB"/>
        </w:rPr>
      </w:pPr>
      <w:r w:rsidRPr="0084155A">
        <w:rPr>
          <w:rFonts w:ascii="Gill Sans MT" w:hAnsi="Gill Sans MT" w:cstheme="majorHAnsi"/>
          <w:b/>
          <w:sz w:val="22"/>
          <w:szCs w:val="22"/>
          <w:lang w:val="en-GB"/>
        </w:rPr>
        <w:t>Parent</w:t>
      </w:r>
      <w:r w:rsidR="004164D5" w:rsidRPr="0084155A">
        <w:rPr>
          <w:rFonts w:ascii="Gill Sans MT" w:hAnsi="Gill Sans MT" w:cstheme="majorHAnsi"/>
          <w:b/>
          <w:sz w:val="22"/>
          <w:szCs w:val="22"/>
          <w:lang w:val="en-GB"/>
        </w:rPr>
        <w:t>al</w:t>
      </w:r>
      <w:r w:rsidRPr="0084155A">
        <w:rPr>
          <w:rFonts w:ascii="Gill Sans MT" w:hAnsi="Gill Sans MT" w:cstheme="majorHAnsi"/>
          <w:b/>
          <w:sz w:val="22"/>
          <w:szCs w:val="22"/>
          <w:lang w:val="en-GB"/>
        </w:rPr>
        <w:t xml:space="preserve"> Right to Withdraw</w:t>
      </w:r>
    </w:p>
    <w:p w14:paraId="6AD579B0" w14:textId="77777777" w:rsidR="008A0E4F" w:rsidRDefault="00B808BA" w:rsidP="00756EF4">
      <w:pPr>
        <w:spacing w:after="120"/>
        <w:rPr>
          <w:rFonts w:ascii="Gill Sans MT" w:hAnsi="Gill Sans MT" w:cstheme="majorHAnsi"/>
          <w:sz w:val="22"/>
          <w:szCs w:val="22"/>
          <w:lang w:val="en-GB"/>
        </w:rPr>
      </w:pPr>
      <w:r w:rsidRPr="0084155A">
        <w:rPr>
          <w:rFonts w:ascii="Gill Sans MT" w:hAnsi="Gill Sans MT" w:cstheme="majorHAnsi"/>
          <w:sz w:val="22"/>
          <w:szCs w:val="22"/>
          <w:lang w:val="en-GB"/>
        </w:rPr>
        <w:t xml:space="preserve">From September 2020 </w:t>
      </w:r>
      <w:r w:rsidR="00057DDE" w:rsidRPr="0084155A">
        <w:rPr>
          <w:rFonts w:ascii="Gill Sans MT" w:hAnsi="Gill Sans MT" w:cstheme="majorHAnsi"/>
          <w:sz w:val="22"/>
          <w:szCs w:val="22"/>
          <w:lang w:val="en-GB"/>
        </w:rPr>
        <w:t>Parents</w:t>
      </w:r>
      <w:r w:rsidR="006508A2" w:rsidRPr="0084155A">
        <w:rPr>
          <w:rFonts w:ascii="Gill Sans MT" w:hAnsi="Gill Sans MT" w:cstheme="majorHAnsi"/>
          <w:sz w:val="22"/>
          <w:szCs w:val="22"/>
          <w:lang w:val="en-GB"/>
        </w:rPr>
        <w:t xml:space="preserve"> only</w:t>
      </w:r>
      <w:r w:rsidR="00057DDE" w:rsidRPr="0084155A">
        <w:rPr>
          <w:rFonts w:ascii="Gill Sans MT" w:hAnsi="Gill Sans MT" w:cstheme="majorHAnsi"/>
          <w:sz w:val="22"/>
          <w:szCs w:val="22"/>
          <w:lang w:val="en-GB"/>
        </w:rPr>
        <w:t xml:space="preserve"> have the </w:t>
      </w:r>
      <w:r w:rsidR="004E0409" w:rsidRPr="0084155A">
        <w:rPr>
          <w:rFonts w:ascii="Gill Sans MT" w:hAnsi="Gill Sans MT" w:cstheme="majorHAnsi"/>
          <w:sz w:val="22"/>
          <w:szCs w:val="22"/>
          <w:lang w:val="en-GB"/>
        </w:rPr>
        <w:t>right to withdraw their child</w:t>
      </w:r>
      <w:r w:rsidR="00057DDE" w:rsidRPr="0084155A">
        <w:rPr>
          <w:rFonts w:ascii="Gill Sans MT" w:hAnsi="Gill Sans MT" w:cstheme="majorHAnsi"/>
          <w:sz w:val="22"/>
          <w:szCs w:val="22"/>
          <w:lang w:val="en-GB"/>
        </w:rPr>
        <w:t xml:space="preserve"> </w:t>
      </w:r>
      <w:r w:rsidR="00936DE1" w:rsidRPr="0084155A">
        <w:rPr>
          <w:rFonts w:ascii="Gill Sans MT" w:hAnsi="Gill Sans MT" w:cstheme="majorHAnsi"/>
          <w:sz w:val="22"/>
          <w:szCs w:val="22"/>
          <w:lang w:val="en-GB"/>
        </w:rPr>
        <w:t xml:space="preserve">from </w:t>
      </w:r>
      <w:r w:rsidR="00096AEB" w:rsidRPr="0084155A">
        <w:rPr>
          <w:rFonts w:ascii="Gill Sans MT" w:hAnsi="Gill Sans MT" w:cstheme="majorHAnsi"/>
          <w:sz w:val="22"/>
          <w:szCs w:val="22"/>
          <w:lang w:val="en-GB"/>
        </w:rPr>
        <w:t>Sex Education</w:t>
      </w:r>
      <w:r w:rsidR="006508A2" w:rsidRPr="0084155A">
        <w:rPr>
          <w:rFonts w:ascii="Gill Sans MT" w:hAnsi="Gill Sans MT" w:cstheme="majorHAnsi"/>
          <w:sz w:val="22"/>
          <w:szCs w:val="22"/>
          <w:lang w:val="en-GB"/>
        </w:rPr>
        <w:t xml:space="preserve"> </w:t>
      </w:r>
      <w:r w:rsidR="008A0E4F" w:rsidRPr="0084155A">
        <w:rPr>
          <w:rFonts w:ascii="Gill Sans MT" w:hAnsi="Gill Sans MT" w:cstheme="majorHAnsi"/>
          <w:sz w:val="22"/>
          <w:szCs w:val="22"/>
          <w:lang w:val="en-GB"/>
        </w:rPr>
        <w:t>(two</w:t>
      </w:r>
      <w:r w:rsidR="008A0E4F">
        <w:rPr>
          <w:rFonts w:ascii="Gill Sans MT" w:hAnsi="Gill Sans MT" w:cstheme="majorHAnsi"/>
          <w:sz w:val="22"/>
          <w:szCs w:val="22"/>
          <w:lang w:val="en-GB"/>
        </w:rPr>
        <w:t>/three</w:t>
      </w:r>
      <w:r w:rsidR="006508A2" w:rsidRPr="0084155A">
        <w:rPr>
          <w:rFonts w:ascii="Gill Sans MT" w:hAnsi="Gill Sans MT" w:cstheme="majorHAnsi"/>
          <w:sz w:val="22"/>
          <w:szCs w:val="22"/>
          <w:lang w:val="en-GB"/>
        </w:rPr>
        <w:t xml:space="preserve"> lessons in Year 6)</w:t>
      </w:r>
      <w:r w:rsidR="00D84E1F" w:rsidRPr="0084155A">
        <w:rPr>
          <w:rFonts w:ascii="Gill Sans MT" w:hAnsi="Gill Sans MT" w:cstheme="majorHAnsi"/>
          <w:sz w:val="22"/>
          <w:szCs w:val="22"/>
          <w:lang w:val="en-GB"/>
        </w:rPr>
        <w:t xml:space="preserve">. </w:t>
      </w:r>
    </w:p>
    <w:p w14:paraId="7EA241BC" w14:textId="6149E4A5" w:rsidR="0019689E" w:rsidRPr="0084155A" w:rsidRDefault="00E23C41" w:rsidP="00756EF4">
      <w:pPr>
        <w:spacing w:after="120"/>
        <w:rPr>
          <w:rFonts w:ascii="Gill Sans MT" w:hAnsi="Gill Sans MT" w:cstheme="majorHAnsi"/>
          <w:sz w:val="22"/>
          <w:szCs w:val="22"/>
          <w:lang w:val="en-GB"/>
        </w:rPr>
      </w:pPr>
      <w:r w:rsidRPr="0084155A">
        <w:rPr>
          <w:rFonts w:ascii="Gill Sans MT" w:hAnsi="Gill Sans MT" w:cstheme="majorHAnsi"/>
          <w:sz w:val="22"/>
          <w:szCs w:val="22"/>
          <w:lang w:val="en-GB"/>
        </w:rPr>
        <w:t>From September 2020 p</w:t>
      </w:r>
      <w:r w:rsidR="00096AEB" w:rsidRPr="0084155A">
        <w:rPr>
          <w:rFonts w:ascii="Gill Sans MT" w:hAnsi="Gill Sans MT" w:cstheme="majorHAnsi"/>
          <w:sz w:val="22"/>
          <w:szCs w:val="22"/>
          <w:lang w:val="en-GB"/>
        </w:rPr>
        <w:t xml:space="preserve">arents </w:t>
      </w:r>
      <w:r w:rsidR="00096AEB" w:rsidRPr="0084155A">
        <w:rPr>
          <w:rFonts w:ascii="Gill Sans MT" w:hAnsi="Gill Sans MT" w:cstheme="majorHAnsi"/>
          <w:b/>
          <w:sz w:val="22"/>
          <w:szCs w:val="22"/>
          <w:u w:val="single"/>
          <w:lang w:val="en-GB"/>
        </w:rPr>
        <w:t>do not</w:t>
      </w:r>
      <w:r w:rsidR="00096AEB" w:rsidRPr="0084155A">
        <w:rPr>
          <w:rFonts w:ascii="Gill Sans MT" w:hAnsi="Gill Sans MT" w:cstheme="majorHAnsi"/>
          <w:sz w:val="22"/>
          <w:szCs w:val="22"/>
          <w:lang w:val="en-GB"/>
        </w:rPr>
        <w:t xml:space="preserve"> have the right to withdraw their child from </w:t>
      </w:r>
      <w:r w:rsidR="00AF3DF3" w:rsidRPr="0084155A">
        <w:rPr>
          <w:rFonts w:ascii="Gill Sans MT" w:hAnsi="Gill Sans MT" w:cstheme="majorHAnsi"/>
          <w:sz w:val="22"/>
          <w:szCs w:val="22"/>
          <w:lang w:val="en-GB"/>
        </w:rPr>
        <w:t xml:space="preserve">lessons on </w:t>
      </w:r>
      <w:r w:rsidR="00096AEB" w:rsidRPr="0084155A">
        <w:rPr>
          <w:rFonts w:ascii="Gill Sans MT" w:hAnsi="Gill Sans MT" w:cstheme="majorHAnsi"/>
          <w:sz w:val="22"/>
          <w:szCs w:val="22"/>
          <w:lang w:val="en-GB"/>
        </w:rPr>
        <w:t>Relationships or Health Education or the Science Curriculum</w:t>
      </w:r>
      <w:r w:rsidR="006508A2" w:rsidRPr="0084155A">
        <w:rPr>
          <w:rFonts w:ascii="Gill Sans MT" w:hAnsi="Gill Sans MT" w:cstheme="majorHAnsi"/>
          <w:sz w:val="22"/>
          <w:szCs w:val="22"/>
          <w:lang w:val="en-GB"/>
        </w:rPr>
        <w:t xml:space="preserve"> which are covered in all other year groups – this includes lessons on puberty</w:t>
      </w:r>
      <w:r w:rsidRPr="0084155A">
        <w:rPr>
          <w:rFonts w:ascii="Gill Sans MT" w:hAnsi="Gill Sans MT" w:cstheme="majorHAnsi"/>
          <w:sz w:val="22"/>
          <w:szCs w:val="22"/>
          <w:lang w:val="en-GB"/>
        </w:rPr>
        <w:t xml:space="preserve">. </w:t>
      </w:r>
    </w:p>
    <w:p w14:paraId="42A3EF16" w14:textId="608C3C2F" w:rsidR="004164D5" w:rsidRPr="0084155A" w:rsidRDefault="006F706F" w:rsidP="007A1AB4">
      <w:pPr>
        <w:pStyle w:val="ListParagraph"/>
        <w:numPr>
          <w:ilvl w:val="0"/>
          <w:numId w:val="28"/>
        </w:numPr>
        <w:spacing w:after="120"/>
        <w:rPr>
          <w:rFonts w:ascii="Gill Sans MT" w:hAnsi="Gill Sans MT" w:cstheme="majorHAnsi"/>
          <w:b/>
          <w:sz w:val="22"/>
          <w:szCs w:val="22"/>
          <w:lang w:val="en-GB"/>
        </w:rPr>
      </w:pPr>
      <w:r w:rsidRPr="0084155A">
        <w:rPr>
          <w:rFonts w:ascii="Gill Sans MT" w:hAnsi="Gill Sans MT" w:cstheme="majorHAnsi"/>
          <w:b/>
          <w:sz w:val="22"/>
          <w:szCs w:val="22"/>
          <w:lang w:val="en-GB"/>
        </w:rPr>
        <w:t xml:space="preserve">School and home working together </w:t>
      </w:r>
    </w:p>
    <w:p w14:paraId="6CF73AD9" w14:textId="77777777" w:rsidR="008A0E4F" w:rsidRDefault="0075463E" w:rsidP="00756EF4">
      <w:pPr>
        <w:spacing w:after="120"/>
        <w:rPr>
          <w:rFonts w:ascii="Gill Sans MT" w:eastAsia="Times New Roman" w:hAnsi="Gill Sans MT" w:cstheme="majorHAnsi"/>
          <w:i/>
          <w:sz w:val="22"/>
          <w:szCs w:val="22"/>
          <w:lang w:val="en-GB"/>
        </w:rPr>
      </w:pPr>
      <w:r w:rsidRPr="0084155A">
        <w:rPr>
          <w:rFonts w:ascii="Gill Sans MT" w:eastAsia="Times New Roman" w:hAnsi="Gill Sans MT" w:cstheme="majorHAnsi"/>
          <w:sz w:val="22"/>
          <w:szCs w:val="22"/>
          <w:lang w:val="en-GB"/>
        </w:rPr>
        <w:t>The role of parents in the development of their children’s understanding about relationships is vital. Parents are the first teachers of their children. They have the most significant influence in enabling their children to grow and mature and to form healthy relationships</w:t>
      </w:r>
      <w:r w:rsidRPr="0084155A">
        <w:rPr>
          <w:rFonts w:ascii="Gill Sans MT" w:eastAsia="Times New Roman" w:hAnsi="Gill Sans MT" w:cstheme="majorHAnsi"/>
          <w:i/>
          <w:sz w:val="22"/>
          <w:szCs w:val="22"/>
          <w:lang w:val="en-GB"/>
        </w:rPr>
        <w:t>.</w:t>
      </w:r>
    </w:p>
    <w:p w14:paraId="18C270AC" w14:textId="3BBFEAD3" w:rsidR="00255B74" w:rsidRPr="008A0E4F" w:rsidRDefault="006508A2" w:rsidP="00756EF4">
      <w:pPr>
        <w:spacing w:after="120"/>
        <w:rPr>
          <w:rFonts w:ascii="Gill Sans MT" w:hAnsi="Gill Sans MT" w:cstheme="majorHAnsi"/>
          <w:sz w:val="22"/>
          <w:szCs w:val="22"/>
          <w:lang w:val="en-GB"/>
        </w:rPr>
      </w:pPr>
      <w:r w:rsidRPr="008A0E4F">
        <w:rPr>
          <w:rFonts w:ascii="Gill Sans MT" w:hAnsi="Gill Sans MT" w:cstheme="majorHAnsi"/>
          <w:sz w:val="22"/>
          <w:szCs w:val="22"/>
          <w:lang w:val="en-GB"/>
        </w:rPr>
        <w:t xml:space="preserve">In Year 6, </w:t>
      </w:r>
      <w:r w:rsidR="00E23C41" w:rsidRPr="008A0E4F">
        <w:rPr>
          <w:rFonts w:ascii="Gill Sans MT" w:hAnsi="Gill Sans MT" w:cstheme="majorHAnsi"/>
          <w:sz w:val="22"/>
          <w:szCs w:val="22"/>
          <w:lang w:val="en-GB"/>
        </w:rPr>
        <w:t xml:space="preserve">Parents will be invited to </w:t>
      </w:r>
      <w:r w:rsidRPr="008A0E4F">
        <w:rPr>
          <w:rFonts w:ascii="Gill Sans MT" w:hAnsi="Gill Sans MT" w:cstheme="majorHAnsi"/>
          <w:sz w:val="22"/>
          <w:szCs w:val="22"/>
          <w:lang w:val="en-GB"/>
        </w:rPr>
        <w:t>a meeting about the sex education aspect of the curriculum.</w:t>
      </w:r>
      <w:r w:rsidR="006F706F" w:rsidRPr="008A0E4F">
        <w:rPr>
          <w:rFonts w:ascii="Gill Sans MT" w:hAnsi="Gill Sans MT" w:cstheme="majorHAnsi"/>
          <w:sz w:val="22"/>
          <w:szCs w:val="22"/>
          <w:lang w:val="en-GB"/>
        </w:rPr>
        <w:t xml:space="preserve"> This will be an opportunity to find out how the lessons will be taught, what the content will be and how the class teachers have prepared to deliver the lessons.</w:t>
      </w:r>
    </w:p>
    <w:p w14:paraId="62B9F05E" w14:textId="4547308E" w:rsidR="0084155A" w:rsidRPr="0084155A" w:rsidRDefault="0084155A" w:rsidP="00756EF4">
      <w:pPr>
        <w:spacing w:after="120"/>
        <w:rPr>
          <w:rFonts w:ascii="Gill Sans MT" w:hAnsi="Gill Sans MT" w:cstheme="majorHAnsi"/>
          <w:i/>
          <w:sz w:val="22"/>
          <w:szCs w:val="22"/>
          <w:lang w:val="en-GB"/>
        </w:rPr>
      </w:pPr>
      <w:r>
        <w:rPr>
          <w:rFonts w:ascii="Gill Sans MT" w:hAnsi="Gill Sans MT" w:cstheme="majorHAnsi"/>
          <w:i/>
          <w:noProof/>
          <w:sz w:val="22"/>
          <w:szCs w:val="22"/>
          <w:lang w:val="en-GB" w:eastAsia="en-GB"/>
        </w:rPr>
        <w:drawing>
          <wp:inline distT="0" distB="0" distL="0" distR="0" wp14:anchorId="571E95C5" wp14:editId="086015CD">
            <wp:extent cx="1255524" cy="764789"/>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n Pelham.jpg"/>
                    <pic:cNvPicPr/>
                  </pic:nvPicPr>
                  <pic:blipFill>
                    <a:blip r:embed="rId9">
                      <a:extLst>
                        <a:ext uri="{28A0092B-C50C-407E-A947-70E740481C1C}">
                          <a14:useLocalDpi xmlns:a14="http://schemas.microsoft.com/office/drawing/2010/main" val="0"/>
                        </a:ext>
                      </a:extLst>
                    </a:blip>
                    <a:stretch>
                      <a:fillRect/>
                    </a:stretch>
                  </pic:blipFill>
                  <pic:spPr>
                    <a:xfrm>
                      <a:off x="0" y="0"/>
                      <a:ext cx="1273439" cy="775702"/>
                    </a:xfrm>
                    <a:prstGeom prst="rect">
                      <a:avLst/>
                    </a:prstGeom>
                  </pic:spPr>
                </pic:pic>
              </a:graphicData>
            </a:graphic>
          </wp:inline>
        </w:drawing>
      </w:r>
    </w:p>
    <w:p w14:paraId="07ACDA27" w14:textId="77777777" w:rsidR="008A0E4F" w:rsidRDefault="0084155A" w:rsidP="0084155A">
      <w:pPr>
        <w:rPr>
          <w:rFonts w:ascii="Gill Sans MT" w:hAnsi="Gill Sans MT" w:cstheme="majorHAnsi"/>
          <w:sz w:val="22"/>
          <w:szCs w:val="22"/>
          <w:lang w:val="en-GB"/>
        </w:rPr>
      </w:pPr>
      <w:r w:rsidRPr="0084155A">
        <w:rPr>
          <w:rFonts w:ascii="Gill Sans MT" w:hAnsi="Gill Sans MT" w:cstheme="majorHAnsi"/>
          <w:sz w:val="22"/>
          <w:szCs w:val="22"/>
          <w:lang w:val="en-GB"/>
        </w:rPr>
        <w:t>Ann Pelham</w:t>
      </w:r>
      <w:r w:rsidR="008A0E4F">
        <w:rPr>
          <w:rFonts w:ascii="Gill Sans MT" w:hAnsi="Gill Sans MT" w:cstheme="majorHAnsi"/>
          <w:sz w:val="22"/>
          <w:szCs w:val="22"/>
          <w:lang w:val="en-GB"/>
        </w:rPr>
        <w:t xml:space="preserve">  </w:t>
      </w:r>
    </w:p>
    <w:p w14:paraId="33DE010A" w14:textId="509F50CB" w:rsidR="008032EC" w:rsidRPr="0084155A" w:rsidRDefault="0084155A" w:rsidP="0084155A">
      <w:pPr>
        <w:rPr>
          <w:rFonts w:ascii="Gill Sans MT" w:eastAsia="Times New Roman" w:hAnsi="Gill Sans MT" w:cstheme="majorHAnsi"/>
          <w:i/>
          <w:sz w:val="22"/>
          <w:szCs w:val="22"/>
          <w:lang w:val="en-GB"/>
        </w:rPr>
      </w:pPr>
      <w:r w:rsidRPr="0084155A">
        <w:rPr>
          <w:rFonts w:ascii="Gill Sans MT" w:hAnsi="Gill Sans MT" w:cstheme="majorHAnsi"/>
          <w:sz w:val="22"/>
          <w:szCs w:val="22"/>
          <w:lang w:val="en-GB"/>
        </w:rPr>
        <w:t>Headteacher</w:t>
      </w:r>
    </w:p>
    <w:sectPr w:rsidR="008032EC" w:rsidRPr="0084155A" w:rsidSect="008032EC">
      <w:footerReference w:type="even" r:id="rId10"/>
      <w:footerReference w:type="default" r:id="rId11"/>
      <w:pgSz w:w="11900" w:h="16840"/>
      <w:pgMar w:top="454" w:right="567" w:bottom="454"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8C80E" w14:textId="77777777" w:rsidR="00CC7D20" w:rsidRDefault="00CC7D20" w:rsidP="00760409">
      <w:r>
        <w:separator/>
      </w:r>
    </w:p>
  </w:endnote>
  <w:endnote w:type="continuationSeparator" w:id="0">
    <w:p w14:paraId="3B4B96A0" w14:textId="77777777" w:rsidR="00CC7D20" w:rsidRDefault="00CC7D20" w:rsidP="0076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badi MT Condensed Extra Bold">
    <w:altName w:val="Verdana Pro Cond Black"/>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A4AE" w14:textId="77777777" w:rsidR="004C60A5" w:rsidRDefault="004C60A5" w:rsidP="00AF6F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576DB" w14:textId="77777777" w:rsidR="004C60A5" w:rsidRDefault="004C6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895E" w14:textId="102FF1FE" w:rsidR="004C60A5" w:rsidRPr="007A1AB4" w:rsidRDefault="004C60A5" w:rsidP="00AF6FB9">
    <w:pPr>
      <w:pStyle w:val="Footer"/>
      <w:framePr w:wrap="around" w:vAnchor="text" w:hAnchor="margin" w:xAlign="center" w:y="1"/>
      <w:rPr>
        <w:rStyle w:val="PageNumber"/>
        <w:rFonts w:asciiTheme="majorHAnsi" w:hAnsiTheme="majorHAnsi" w:cstheme="majorHAnsi"/>
        <w:sz w:val="18"/>
        <w:szCs w:val="18"/>
      </w:rPr>
    </w:pPr>
    <w:r w:rsidRPr="007A1AB4">
      <w:rPr>
        <w:rStyle w:val="PageNumber"/>
        <w:rFonts w:asciiTheme="majorHAnsi" w:hAnsiTheme="majorHAnsi" w:cstheme="majorHAnsi"/>
        <w:sz w:val="18"/>
        <w:szCs w:val="18"/>
      </w:rPr>
      <w:fldChar w:fldCharType="begin"/>
    </w:r>
    <w:r w:rsidRPr="007A1AB4">
      <w:rPr>
        <w:rStyle w:val="PageNumber"/>
        <w:rFonts w:asciiTheme="majorHAnsi" w:hAnsiTheme="majorHAnsi" w:cstheme="majorHAnsi"/>
        <w:sz w:val="18"/>
        <w:szCs w:val="18"/>
      </w:rPr>
      <w:instrText xml:space="preserve">PAGE  </w:instrText>
    </w:r>
    <w:r w:rsidRPr="007A1AB4">
      <w:rPr>
        <w:rStyle w:val="PageNumber"/>
        <w:rFonts w:asciiTheme="majorHAnsi" w:hAnsiTheme="majorHAnsi" w:cstheme="majorHAnsi"/>
        <w:sz w:val="18"/>
        <w:szCs w:val="18"/>
      </w:rPr>
      <w:fldChar w:fldCharType="separate"/>
    </w:r>
    <w:r w:rsidR="001C4ADD">
      <w:rPr>
        <w:rStyle w:val="PageNumber"/>
        <w:rFonts w:asciiTheme="majorHAnsi" w:hAnsiTheme="majorHAnsi" w:cstheme="majorHAnsi"/>
        <w:noProof/>
        <w:sz w:val="18"/>
        <w:szCs w:val="18"/>
      </w:rPr>
      <w:t>1</w:t>
    </w:r>
    <w:r w:rsidRPr="007A1AB4">
      <w:rPr>
        <w:rStyle w:val="PageNumber"/>
        <w:rFonts w:asciiTheme="majorHAnsi" w:hAnsiTheme="majorHAnsi" w:cstheme="majorHAnsi"/>
        <w:sz w:val="18"/>
        <w:szCs w:val="18"/>
      </w:rPr>
      <w:fldChar w:fldCharType="end"/>
    </w:r>
  </w:p>
  <w:p w14:paraId="4C42B459" w14:textId="718750B8" w:rsidR="004C60A5" w:rsidRPr="00432515" w:rsidRDefault="004C60A5" w:rsidP="008032EC">
    <w:pPr>
      <w:pStyle w:val="Footer"/>
      <w:jc w:val="center"/>
      <w:rPr>
        <w:rFonts w:ascii="Abadi MT Condensed Extra Bold" w:hAnsi="Abadi MT Condensed Extra Bold"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2E84" w14:textId="77777777" w:rsidR="00CC7D20" w:rsidRDefault="00CC7D20" w:rsidP="00760409">
      <w:r>
        <w:separator/>
      </w:r>
    </w:p>
  </w:footnote>
  <w:footnote w:type="continuationSeparator" w:id="0">
    <w:p w14:paraId="07E702D7" w14:textId="77777777" w:rsidR="00CC7D20" w:rsidRDefault="00CC7D20" w:rsidP="00760409">
      <w:r>
        <w:continuationSeparator/>
      </w:r>
    </w:p>
  </w:footnote>
  <w:footnote w:id="1">
    <w:p w14:paraId="3E5A4A6D" w14:textId="1A15CB72" w:rsidR="001D6F5C" w:rsidRPr="001D6F5C" w:rsidRDefault="001D6F5C">
      <w:pPr>
        <w:pStyle w:val="FootnoteText"/>
        <w:rPr>
          <w:color w:val="000000" w:themeColor="text1"/>
          <w:sz w:val="16"/>
          <w:szCs w:val="16"/>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924"/>
    <w:multiLevelType w:val="hybridMultilevel"/>
    <w:tmpl w:val="C8AC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6EB3"/>
    <w:multiLevelType w:val="hybridMultilevel"/>
    <w:tmpl w:val="1CF8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7FD1"/>
    <w:multiLevelType w:val="hybridMultilevel"/>
    <w:tmpl w:val="7DA6B9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68645BD"/>
    <w:multiLevelType w:val="hybridMultilevel"/>
    <w:tmpl w:val="B5F2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05155"/>
    <w:multiLevelType w:val="hybridMultilevel"/>
    <w:tmpl w:val="D770926E"/>
    <w:lvl w:ilvl="0" w:tplc="ABDA3F2E">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67150"/>
    <w:multiLevelType w:val="hybridMultilevel"/>
    <w:tmpl w:val="B3822D60"/>
    <w:lvl w:ilvl="0" w:tplc="3C2CED14">
      <w:start w:val="1"/>
      <w:numFmt w:val="bullet"/>
      <w:lvlText w:val="•"/>
      <w:lvlJc w:val="left"/>
      <w:pPr>
        <w:tabs>
          <w:tab w:val="num" w:pos="720"/>
        </w:tabs>
        <w:ind w:left="720" w:hanging="360"/>
      </w:pPr>
      <w:rPr>
        <w:rFonts w:ascii="Arial" w:hAnsi="Arial" w:hint="default"/>
      </w:rPr>
    </w:lvl>
    <w:lvl w:ilvl="1" w:tplc="C8980E0A" w:tentative="1">
      <w:start w:val="1"/>
      <w:numFmt w:val="bullet"/>
      <w:lvlText w:val="•"/>
      <w:lvlJc w:val="left"/>
      <w:pPr>
        <w:tabs>
          <w:tab w:val="num" w:pos="1440"/>
        </w:tabs>
        <w:ind w:left="1440" w:hanging="360"/>
      </w:pPr>
      <w:rPr>
        <w:rFonts w:ascii="Arial" w:hAnsi="Arial" w:hint="default"/>
      </w:rPr>
    </w:lvl>
    <w:lvl w:ilvl="2" w:tplc="ED22BD64" w:tentative="1">
      <w:start w:val="1"/>
      <w:numFmt w:val="bullet"/>
      <w:lvlText w:val="•"/>
      <w:lvlJc w:val="left"/>
      <w:pPr>
        <w:tabs>
          <w:tab w:val="num" w:pos="2160"/>
        </w:tabs>
        <w:ind w:left="2160" w:hanging="360"/>
      </w:pPr>
      <w:rPr>
        <w:rFonts w:ascii="Arial" w:hAnsi="Arial" w:hint="default"/>
      </w:rPr>
    </w:lvl>
    <w:lvl w:ilvl="3" w:tplc="358A6952" w:tentative="1">
      <w:start w:val="1"/>
      <w:numFmt w:val="bullet"/>
      <w:lvlText w:val="•"/>
      <w:lvlJc w:val="left"/>
      <w:pPr>
        <w:tabs>
          <w:tab w:val="num" w:pos="2880"/>
        </w:tabs>
        <w:ind w:left="2880" w:hanging="360"/>
      </w:pPr>
      <w:rPr>
        <w:rFonts w:ascii="Arial" w:hAnsi="Arial" w:hint="default"/>
      </w:rPr>
    </w:lvl>
    <w:lvl w:ilvl="4" w:tplc="010A5526" w:tentative="1">
      <w:start w:val="1"/>
      <w:numFmt w:val="bullet"/>
      <w:lvlText w:val="•"/>
      <w:lvlJc w:val="left"/>
      <w:pPr>
        <w:tabs>
          <w:tab w:val="num" w:pos="3600"/>
        </w:tabs>
        <w:ind w:left="3600" w:hanging="360"/>
      </w:pPr>
      <w:rPr>
        <w:rFonts w:ascii="Arial" w:hAnsi="Arial" w:hint="default"/>
      </w:rPr>
    </w:lvl>
    <w:lvl w:ilvl="5" w:tplc="EF9244CE" w:tentative="1">
      <w:start w:val="1"/>
      <w:numFmt w:val="bullet"/>
      <w:lvlText w:val="•"/>
      <w:lvlJc w:val="left"/>
      <w:pPr>
        <w:tabs>
          <w:tab w:val="num" w:pos="4320"/>
        </w:tabs>
        <w:ind w:left="4320" w:hanging="360"/>
      </w:pPr>
      <w:rPr>
        <w:rFonts w:ascii="Arial" w:hAnsi="Arial" w:hint="default"/>
      </w:rPr>
    </w:lvl>
    <w:lvl w:ilvl="6" w:tplc="0F50F612" w:tentative="1">
      <w:start w:val="1"/>
      <w:numFmt w:val="bullet"/>
      <w:lvlText w:val="•"/>
      <w:lvlJc w:val="left"/>
      <w:pPr>
        <w:tabs>
          <w:tab w:val="num" w:pos="5040"/>
        </w:tabs>
        <w:ind w:left="5040" w:hanging="360"/>
      </w:pPr>
      <w:rPr>
        <w:rFonts w:ascii="Arial" w:hAnsi="Arial" w:hint="default"/>
      </w:rPr>
    </w:lvl>
    <w:lvl w:ilvl="7" w:tplc="BD80871C" w:tentative="1">
      <w:start w:val="1"/>
      <w:numFmt w:val="bullet"/>
      <w:lvlText w:val="•"/>
      <w:lvlJc w:val="left"/>
      <w:pPr>
        <w:tabs>
          <w:tab w:val="num" w:pos="5760"/>
        </w:tabs>
        <w:ind w:left="5760" w:hanging="360"/>
      </w:pPr>
      <w:rPr>
        <w:rFonts w:ascii="Arial" w:hAnsi="Arial" w:hint="default"/>
      </w:rPr>
    </w:lvl>
    <w:lvl w:ilvl="8" w:tplc="B37AF98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07495A"/>
    <w:multiLevelType w:val="hybridMultilevel"/>
    <w:tmpl w:val="8AA44D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4615C1"/>
    <w:multiLevelType w:val="hybridMultilevel"/>
    <w:tmpl w:val="83BA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5D3E27"/>
    <w:multiLevelType w:val="hybridMultilevel"/>
    <w:tmpl w:val="8B46822C"/>
    <w:lvl w:ilvl="0" w:tplc="0F1027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A74047"/>
    <w:multiLevelType w:val="hybridMultilevel"/>
    <w:tmpl w:val="6EF2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FA7D01"/>
    <w:multiLevelType w:val="hybridMultilevel"/>
    <w:tmpl w:val="E992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8669B"/>
    <w:multiLevelType w:val="hybridMultilevel"/>
    <w:tmpl w:val="AA529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641D77"/>
    <w:multiLevelType w:val="multilevel"/>
    <w:tmpl w:val="1280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A307B4"/>
    <w:multiLevelType w:val="hybridMultilevel"/>
    <w:tmpl w:val="5AAE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B048F"/>
    <w:multiLevelType w:val="hybridMultilevel"/>
    <w:tmpl w:val="2FDA49D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227E76"/>
    <w:multiLevelType w:val="hybridMultilevel"/>
    <w:tmpl w:val="335229C2"/>
    <w:lvl w:ilvl="0" w:tplc="0809000F">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54A69"/>
    <w:multiLevelType w:val="hybridMultilevel"/>
    <w:tmpl w:val="DE3EA0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170152"/>
    <w:multiLevelType w:val="hybridMultilevel"/>
    <w:tmpl w:val="9A289200"/>
    <w:lvl w:ilvl="0" w:tplc="FB28BF76">
      <w:start w:val="1"/>
      <w:numFmt w:val="none"/>
      <w:lvlText w:val="3."/>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1E424A"/>
    <w:multiLevelType w:val="hybridMultilevel"/>
    <w:tmpl w:val="3A260B94"/>
    <w:lvl w:ilvl="0" w:tplc="9AF8ACC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35683"/>
    <w:multiLevelType w:val="hybridMultilevel"/>
    <w:tmpl w:val="D0B66F44"/>
    <w:lvl w:ilvl="0" w:tplc="EF3A3FD8">
      <w:start w:val="1"/>
      <w:numFmt w:val="none"/>
      <w:lvlText w:val="2."/>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262FAC"/>
    <w:multiLevelType w:val="hybridMultilevel"/>
    <w:tmpl w:val="0CBE5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2F766E"/>
    <w:multiLevelType w:val="hybridMultilevel"/>
    <w:tmpl w:val="6EDA1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343E8E"/>
    <w:multiLevelType w:val="hybridMultilevel"/>
    <w:tmpl w:val="2E62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079B0"/>
    <w:multiLevelType w:val="multilevel"/>
    <w:tmpl w:val="8AA44D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1235021"/>
    <w:multiLevelType w:val="hybridMultilevel"/>
    <w:tmpl w:val="AF1A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2387F"/>
    <w:multiLevelType w:val="hybridMultilevel"/>
    <w:tmpl w:val="6CA43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FE7499"/>
    <w:multiLevelType w:val="hybridMultilevel"/>
    <w:tmpl w:val="6CC67F36"/>
    <w:lvl w:ilvl="0" w:tplc="FB2C7F98">
      <w:start w:val="1"/>
      <w:numFmt w:val="none"/>
      <w:lvlText w:val="4."/>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7EB02AA"/>
    <w:multiLevelType w:val="hybridMultilevel"/>
    <w:tmpl w:val="B1A8302C"/>
    <w:lvl w:ilvl="0" w:tplc="72362668">
      <w:start w:val="1"/>
      <w:numFmt w:val="bullet"/>
      <w:lvlText w:val="•"/>
      <w:lvlJc w:val="left"/>
      <w:pPr>
        <w:tabs>
          <w:tab w:val="num" w:pos="720"/>
        </w:tabs>
        <w:ind w:left="720" w:hanging="360"/>
      </w:pPr>
      <w:rPr>
        <w:rFonts w:ascii="Times" w:hAnsi="Times" w:hint="default"/>
      </w:rPr>
    </w:lvl>
    <w:lvl w:ilvl="1" w:tplc="D5E09A84" w:tentative="1">
      <w:start w:val="1"/>
      <w:numFmt w:val="bullet"/>
      <w:lvlText w:val="•"/>
      <w:lvlJc w:val="left"/>
      <w:pPr>
        <w:tabs>
          <w:tab w:val="num" w:pos="1440"/>
        </w:tabs>
        <w:ind w:left="1440" w:hanging="360"/>
      </w:pPr>
      <w:rPr>
        <w:rFonts w:ascii="Times" w:hAnsi="Times" w:hint="default"/>
      </w:rPr>
    </w:lvl>
    <w:lvl w:ilvl="2" w:tplc="59E0564C" w:tentative="1">
      <w:start w:val="1"/>
      <w:numFmt w:val="bullet"/>
      <w:lvlText w:val="•"/>
      <w:lvlJc w:val="left"/>
      <w:pPr>
        <w:tabs>
          <w:tab w:val="num" w:pos="2160"/>
        </w:tabs>
        <w:ind w:left="2160" w:hanging="360"/>
      </w:pPr>
      <w:rPr>
        <w:rFonts w:ascii="Times" w:hAnsi="Times" w:hint="default"/>
      </w:rPr>
    </w:lvl>
    <w:lvl w:ilvl="3" w:tplc="0DD6481A" w:tentative="1">
      <w:start w:val="1"/>
      <w:numFmt w:val="bullet"/>
      <w:lvlText w:val="•"/>
      <w:lvlJc w:val="left"/>
      <w:pPr>
        <w:tabs>
          <w:tab w:val="num" w:pos="2880"/>
        </w:tabs>
        <w:ind w:left="2880" w:hanging="360"/>
      </w:pPr>
      <w:rPr>
        <w:rFonts w:ascii="Times" w:hAnsi="Times" w:hint="default"/>
      </w:rPr>
    </w:lvl>
    <w:lvl w:ilvl="4" w:tplc="9530EFF2" w:tentative="1">
      <w:start w:val="1"/>
      <w:numFmt w:val="bullet"/>
      <w:lvlText w:val="•"/>
      <w:lvlJc w:val="left"/>
      <w:pPr>
        <w:tabs>
          <w:tab w:val="num" w:pos="3600"/>
        </w:tabs>
        <w:ind w:left="3600" w:hanging="360"/>
      </w:pPr>
      <w:rPr>
        <w:rFonts w:ascii="Times" w:hAnsi="Times" w:hint="default"/>
      </w:rPr>
    </w:lvl>
    <w:lvl w:ilvl="5" w:tplc="A4200920" w:tentative="1">
      <w:start w:val="1"/>
      <w:numFmt w:val="bullet"/>
      <w:lvlText w:val="•"/>
      <w:lvlJc w:val="left"/>
      <w:pPr>
        <w:tabs>
          <w:tab w:val="num" w:pos="4320"/>
        </w:tabs>
        <w:ind w:left="4320" w:hanging="360"/>
      </w:pPr>
      <w:rPr>
        <w:rFonts w:ascii="Times" w:hAnsi="Times" w:hint="default"/>
      </w:rPr>
    </w:lvl>
    <w:lvl w:ilvl="6" w:tplc="66E6057A" w:tentative="1">
      <w:start w:val="1"/>
      <w:numFmt w:val="bullet"/>
      <w:lvlText w:val="•"/>
      <w:lvlJc w:val="left"/>
      <w:pPr>
        <w:tabs>
          <w:tab w:val="num" w:pos="5040"/>
        </w:tabs>
        <w:ind w:left="5040" w:hanging="360"/>
      </w:pPr>
      <w:rPr>
        <w:rFonts w:ascii="Times" w:hAnsi="Times" w:hint="default"/>
      </w:rPr>
    </w:lvl>
    <w:lvl w:ilvl="7" w:tplc="8378165A" w:tentative="1">
      <w:start w:val="1"/>
      <w:numFmt w:val="bullet"/>
      <w:lvlText w:val="•"/>
      <w:lvlJc w:val="left"/>
      <w:pPr>
        <w:tabs>
          <w:tab w:val="num" w:pos="5760"/>
        </w:tabs>
        <w:ind w:left="5760" w:hanging="360"/>
      </w:pPr>
      <w:rPr>
        <w:rFonts w:ascii="Times" w:hAnsi="Times" w:hint="default"/>
      </w:rPr>
    </w:lvl>
    <w:lvl w:ilvl="8" w:tplc="D042EB66"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6E0E5769"/>
    <w:multiLevelType w:val="hybridMultilevel"/>
    <w:tmpl w:val="2326A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7A36B4"/>
    <w:multiLevelType w:val="multilevel"/>
    <w:tmpl w:val="FE2A25DA"/>
    <w:lvl w:ilvl="0">
      <w:start w:val="1"/>
      <w:numFmt w:val="none"/>
      <w:lvlText w:val="3."/>
      <w:lvlJc w:val="left"/>
      <w:pPr>
        <w:ind w:left="36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810475"/>
    <w:multiLevelType w:val="hybridMultilevel"/>
    <w:tmpl w:val="4C42F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2E34F82"/>
    <w:multiLevelType w:val="hybridMultilevel"/>
    <w:tmpl w:val="0D365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D7605E"/>
    <w:multiLevelType w:val="hybridMultilevel"/>
    <w:tmpl w:val="FE2A25DA"/>
    <w:lvl w:ilvl="0" w:tplc="45D216FA">
      <w:start w:val="1"/>
      <w:numFmt w:val="none"/>
      <w:lvlText w:val="3."/>
      <w:lvlJc w:val="left"/>
      <w:pPr>
        <w:ind w:left="36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DD5404"/>
    <w:multiLevelType w:val="hybridMultilevel"/>
    <w:tmpl w:val="0134A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5B1EEA"/>
    <w:multiLevelType w:val="multilevel"/>
    <w:tmpl w:val="8AA44D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EC03C7"/>
    <w:multiLevelType w:val="hybridMultilevel"/>
    <w:tmpl w:val="F3D4A004"/>
    <w:lvl w:ilvl="0" w:tplc="4A6A320A">
      <w:start w:val="1"/>
      <w:numFmt w:val="none"/>
      <w:lvlText w:val="5."/>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9830978">
    <w:abstractNumId w:val="27"/>
  </w:num>
  <w:num w:numId="2" w16cid:durableId="465439821">
    <w:abstractNumId w:val="5"/>
  </w:num>
  <w:num w:numId="3" w16cid:durableId="385221907">
    <w:abstractNumId w:val="12"/>
  </w:num>
  <w:num w:numId="4" w16cid:durableId="457529004">
    <w:abstractNumId w:val="0"/>
  </w:num>
  <w:num w:numId="5" w16cid:durableId="823399514">
    <w:abstractNumId w:val="28"/>
  </w:num>
  <w:num w:numId="6" w16cid:durableId="10842361">
    <w:abstractNumId w:val="16"/>
  </w:num>
  <w:num w:numId="7" w16cid:durableId="1514421848">
    <w:abstractNumId w:val="7"/>
  </w:num>
  <w:num w:numId="8" w16cid:durableId="1675301967">
    <w:abstractNumId w:val="2"/>
  </w:num>
  <w:num w:numId="9" w16cid:durableId="629360811">
    <w:abstractNumId w:val="30"/>
  </w:num>
  <w:num w:numId="10" w16cid:durableId="419763826">
    <w:abstractNumId w:val="11"/>
  </w:num>
  <w:num w:numId="11" w16cid:durableId="1210455914">
    <w:abstractNumId w:val="1"/>
  </w:num>
  <w:num w:numId="12" w16cid:durableId="160126289">
    <w:abstractNumId w:val="24"/>
  </w:num>
  <w:num w:numId="13" w16cid:durableId="1794446492">
    <w:abstractNumId w:val="33"/>
  </w:num>
  <w:num w:numId="14" w16cid:durableId="1406731231">
    <w:abstractNumId w:val="25"/>
  </w:num>
  <w:num w:numId="15" w16cid:durableId="98379461">
    <w:abstractNumId w:val="31"/>
  </w:num>
  <w:num w:numId="16" w16cid:durableId="2103719353">
    <w:abstractNumId w:val="20"/>
  </w:num>
  <w:num w:numId="17" w16cid:durableId="2121409603">
    <w:abstractNumId w:val="8"/>
  </w:num>
  <w:num w:numId="18" w16cid:durableId="624313651">
    <w:abstractNumId w:val="15"/>
  </w:num>
  <w:num w:numId="19" w16cid:durableId="1214195288">
    <w:abstractNumId w:val="32"/>
  </w:num>
  <w:num w:numId="20" w16cid:durableId="1936327490">
    <w:abstractNumId w:val="14"/>
  </w:num>
  <w:num w:numId="21" w16cid:durableId="1132593944">
    <w:abstractNumId w:val="4"/>
  </w:num>
  <w:num w:numId="22" w16cid:durableId="1321276278">
    <w:abstractNumId w:val="18"/>
  </w:num>
  <w:num w:numId="23" w16cid:durableId="1969504439">
    <w:abstractNumId w:val="17"/>
  </w:num>
  <w:num w:numId="24" w16cid:durableId="278533443">
    <w:abstractNumId w:val="26"/>
  </w:num>
  <w:num w:numId="25" w16cid:durableId="524828290">
    <w:abstractNumId w:val="35"/>
  </w:num>
  <w:num w:numId="26" w16cid:durableId="392001632">
    <w:abstractNumId w:val="19"/>
  </w:num>
  <w:num w:numId="27" w16cid:durableId="1944221769">
    <w:abstractNumId w:val="29"/>
  </w:num>
  <w:num w:numId="28" w16cid:durableId="713383707">
    <w:abstractNumId w:val="21"/>
  </w:num>
  <w:num w:numId="29" w16cid:durableId="1047878073">
    <w:abstractNumId w:val="6"/>
  </w:num>
  <w:num w:numId="30" w16cid:durableId="1951428575">
    <w:abstractNumId w:val="23"/>
  </w:num>
  <w:num w:numId="31" w16cid:durableId="362750156">
    <w:abstractNumId w:val="34"/>
  </w:num>
  <w:num w:numId="32" w16cid:durableId="1056395160">
    <w:abstractNumId w:val="3"/>
  </w:num>
  <w:num w:numId="33" w16cid:durableId="1610891882">
    <w:abstractNumId w:val="9"/>
  </w:num>
  <w:num w:numId="34" w16cid:durableId="2138529621">
    <w:abstractNumId w:val="10"/>
  </w:num>
  <w:num w:numId="35" w16cid:durableId="1392389570">
    <w:abstractNumId w:val="13"/>
  </w:num>
  <w:num w:numId="36" w16cid:durableId="1904586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36"/>
    <w:rsid w:val="00031CE8"/>
    <w:rsid w:val="00057DDE"/>
    <w:rsid w:val="00074E31"/>
    <w:rsid w:val="0007685E"/>
    <w:rsid w:val="00082326"/>
    <w:rsid w:val="00086C60"/>
    <w:rsid w:val="00096AEB"/>
    <w:rsid w:val="00130896"/>
    <w:rsid w:val="001412C9"/>
    <w:rsid w:val="00141BE3"/>
    <w:rsid w:val="001532AC"/>
    <w:rsid w:val="00184DF9"/>
    <w:rsid w:val="0019689E"/>
    <w:rsid w:val="001C4ADD"/>
    <w:rsid w:val="001D6F5C"/>
    <w:rsid w:val="002167F4"/>
    <w:rsid w:val="00250D41"/>
    <w:rsid w:val="00255B74"/>
    <w:rsid w:val="0026780C"/>
    <w:rsid w:val="002F2546"/>
    <w:rsid w:val="003029DF"/>
    <w:rsid w:val="00335F10"/>
    <w:rsid w:val="003423B4"/>
    <w:rsid w:val="003454FE"/>
    <w:rsid w:val="003503DD"/>
    <w:rsid w:val="00364DA3"/>
    <w:rsid w:val="003B2F2A"/>
    <w:rsid w:val="003F3E93"/>
    <w:rsid w:val="0040387A"/>
    <w:rsid w:val="004164D5"/>
    <w:rsid w:val="00432515"/>
    <w:rsid w:val="00452FAE"/>
    <w:rsid w:val="00463861"/>
    <w:rsid w:val="00475B0B"/>
    <w:rsid w:val="00487ED0"/>
    <w:rsid w:val="0049420C"/>
    <w:rsid w:val="004C60A5"/>
    <w:rsid w:val="004D2563"/>
    <w:rsid w:val="004D3593"/>
    <w:rsid w:val="004D363D"/>
    <w:rsid w:val="004D3D93"/>
    <w:rsid w:val="004E0409"/>
    <w:rsid w:val="0051119D"/>
    <w:rsid w:val="0052340E"/>
    <w:rsid w:val="00535503"/>
    <w:rsid w:val="005F0EA9"/>
    <w:rsid w:val="006166E6"/>
    <w:rsid w:val="00624F88"/>
    <w:rsid w:val="006508A2"/>
    <w:rsid w:val="00653A5A"/>
    <w:rsid w:val="006747D4"/>
    <w:rsid w:val="006973F9"/>
    <w:rsid w:val="006B6EBB"/>
    <w:rsid w:val="006F2DB4"/>
    <w:rsid w:val="006F706F"/>
    <w:rsid w:val="007171C9"/>
    <w:rsid w:val="007212B2"/>
    <w:rsid w:val="0072186B"/>
    <w:rsid w:val="00722A5D"/>
    <w:rsid w:val="00746452"/>
    <w:rsid w:val="0075463E"/>
    <w:rsid w:val="00756EF4"/>
    <w:rsid w:val="00760409"/>
    <w:rsid w:val="007A1AB4"/>
    <w:rsid w:val="007B5EF1"/>
    <w:rsid w:val="007D2741"/>
    <w:rsid w:val="008029F9"/>
    <w:rsid w:val="008032EC"/>
    <w:rsid w:val="008331A9"/>
    <w:rsid w:val="0084155A"/>
    <w:rsid w:val="00882FA7"/>
    <w:rsid w:val="008A0E4F"/>
    <w:rsid w:val="008B3EB2"/>
    <w:rsid w:val="008F7EF7"/>
    <w:rsid w:val="00936DE1"/>
    <w:rsid w:val="00952BC2"/>
    <w:rsid w:val="00971A9F"/>
    <w:rsid w:val="0099250B"/>
    <w:rsid w:val="00A0092D"/>
    <w:rsid w:val="00A21336"/>
    <w:rsid w:val="00A23A98"/>
    <w:rsid w:val="00A51F62"/>
    <w:rsid w:val="00A619D1"/>
    <w:rsid w:val="00A72EC0"/>
    <w:rsid w:val="00A87118"/>
    <w:rsid w:val="00AA11F0"/>
    <w:rsid w:val="00AA3C2C"/>
    <w:rsid w:val="00AE2EC3"/>
    <w:rsid w:val="00AF3DF3"/>
    <w:rsid w:val="00AF6FB9"/>
    <w:rsid w:val="00B1641E"/>
    <w:rsid w:val="00B452D1"/>
    <w:rsid w:val="00B808BA"/>
    <w:rsid w:val="00BB16C8"/>
    <w:rsid w:val="00BD27D9"/>
    <w:rsid w:val="00BD4EBB"/>
    <w:rsid w:val="00BF53C7"/>
    <w:rsid w:val="00C13E51"/>
    <w:rsid w:val="00C1510B"/>
    <w:rsid w:val="00C34BE1"/>
    <w:rsid w:val="00C37C5D"/>
    <w:rsid w:val="00C6281F"/>
    <w:rsid w:val="00CB3F0C"/>
    <w:rsid w:val="00CB74E3"/>
    <w:rsid w:val="00CC7D20"/>
    <w:rsid w:val="00D30BCB"/>
    <w:rsid w:val="00D8108C"/>
    <w:rsid w:val="00D84E1F"/>
    <w:rsid w:val="00D86DD8"/>
    <w:rsid w:val="00D97B19"/>
    <w:rsid w:val="00DC4A0B"/>
    <w:rsid w:val="00DD7C83"/>
    <w:rsid w:val="00DE5A54"/>
    <w:rsid w:val="00DF080D"/>
    <w:rsid w:val="00E11CC7"/>
    <w:rsid w:val="00E224C2"/>
    <w:rsid w:val="00E23C41"/>
    <w:rsid w:val="00E31E8E"/>
    <w:rsid w:val="00E57C5D"/>
    <w:rsid w:val="00ED2FE3"/>
    <w:rsid w:val="00EE2B76"/>
    <w:rsid w:val="00EF6CBB"/>
    <w:rsid w:val="00F56A64"/>
    <w:rsid w:val="00FA55F6"/>
    <w:rsid w:val="00FB1D36"/>
    <w:rsid w:val="00FC78C9"/>
    <w:rsid w:val="00FE47BE"/>
    <w:rsid w:val="00FE48EB"/>
    <w:rsid w:val="00FE6C11"/>
    <w:rsid w:val="00FF01C1"/>
    <w:rsid w:val="00FF3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C17CEC"/>
  <w14:defaultImageDpi w14:val="300"/>
  <w15:docId w15:val="{494D098A-6C54-EA4D-8A70-441DA1AC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5B74"/>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E11CC7"/>
    <w:pPr>
      <w:ind w:left="720"/>
      <w:contextualSpacing/>
    </w:pPr>
  </w:style>
  <w:style w:type="paragraph" w:styleId="Header">
    <w:name w:val="header"/>
    <w:basedOn w:val="Normal"/>
    <w:link w:val="HeaderChar"/>
    <w:uiPriority w:val="99"/>
    <w:unhideWhenUsed/>
    <w:rsid w:val="00760409"/>
    <w:pPr>
      <w:tabs>
        <w:tab w:val="center" w:pos="4320"/>
        <w:tab w:val="right" w:pos="8640"/>
      </w:tabs>
    </w:pPr>
  </w:style>
  <w:style w:type="character" w:customStyle="1" w:styleId="HeaderChar">
    <w:name w:val="Header Char"/>
    <w:basedOn w:val="DefaultParagraphFont"/>
    <w:link w:val="Header"/>
    <w:uiPriority w:val="99"/>
    <w:rsid w:val="00760409"/>
  </w:style>
  <w:style w:type="paragraph" w:styleId="Footer">
    <w:name w:val="footer"/>
    <w:basedOn w:val="Normal"/>
    <w:link w:val="FooterChar"/>
    <w:uiPriority w:val="99"/>
    <w:unhideWhenUsed/>
    <w:rsid w:val="00760409"/>
    <w:pPr>
      <w:tabs>
        <w:tab w:val="center" w:pos="4320"/>
        <w:tab w:val="right" w:pos="8640"/>
      </w:tabs>
    </w:pPr>
  </w:style>
  <w:style w:type="character" w:customStyle="1" w:styleId="FooterChar">
    <w:name w:val="Footer Char"/>
    <w:basedOn w:val="DefaultParagraphFont"/>
    <w:link w:val="Footer"/>
    <w:uiPriority w:val="99"/>
    <w:rsid w:val="00760409"/>
  </w:style>
  <w:style w:type="character" w:styleId="Hyperlink">
    <w:name w:val="Hyperlink"/>
    <w:basedOn w:val="DefaultParagraphFont"/>
    <w:uiPriority w:val="99"/>
    <w:unhideWhenUsed/>
    <w:rsid w:val="00FA55F6"/>
    <w:rPr>
      <w:color w:val="0000FF" w:themeColor="hyperlink"/>
      <w:u w:val="single"/>
    </w:rPr>
  </w:style>
  <w:style w:type="character" w:styleId="FollowedHyperlink">
    <w:name w:val="FollowedHyperlink"/>
    <w:basedOn w:val="DefaultParagraphFont"/>
    <w:uiPriority w:val="99"/>
    <w:semiHidden/>
    <w:unhideWhenUsed/>
    <w:rsid w:val="00FA55F6"/>
    <w:rPr>
      <w:color w:val="800080" w:themeColor="followedHyperlink"/>
      <w:u w:val="single"/>
    </w:rPr>
  </w:style>
  <w:style w:type="character" w:styleId="PageNumber">
    <w:name w:val="page number"/>
    <w:basedOn w:val="DefaultParagraphFont"/>
    <w:uiPriority w:val="99"/>
    <w:semiHidden/>
    <w:unhideWhenUsed/>
    <w:rsid w:val="004D3593"/>
  </w:style>
  <w:style w:type="table" w:styleId="TableGrid">
    <w:name w:val="Table Grid"/>
    <w:basedOn w:val="TableNormal"/>
    <w:uiPriority w:val="59"/>
    <w:rsid w:val="00AF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C60A5"/>
  </w:style>
  <w:style w:type="character" w:customStyle="1" w:styleId="FootnoteTextChar">
    <w:name w:val="Footnote Text Char"/>
    <w:basedOn w:val="DefaultParagraphFont"/>
    <w:link w:val="FootnoteText"/>
    <w:uiPriority w:val="99"/>
    <w:rsid w:val="004C60A5"/>
  </w:style>
  <w:style w:type="character" w:styleId="FootnoteReference">
    <w:name w:val="footnote reference"/>
    <w:basedOn w:val="DefaultParagraphFont"/>
    <w:uiPriority w:val="99"/>
    <w:unhideWhenUsed/>
    <w:rsid w:val="004C60A5"/>
    <w:rPr>
      <w:vertAlign w:val="superscript"/>
    </w:rPr>
  </w:style>
  <w:style w:type="character" w:customStyle="1" w:styleId="HSPhyperlink">
    <w:name w:val="HSP hyperlink"/>
    <w:uiPriority w:val="1"/>
    <w:qFormat/>
    <w:rsid w:val="00624F88"/>
    <w:rPr>
      <w:rFonts w:ascii="Calibri" w:hAnsi="Calibri"/>
      <w:b w:val="0"/>
      <w:bCs w:val="0"/>
      <w:i w:val="0"/>
      <w:iCs w:val="0"/>
      <w:color w:val="365F91"/>
      <w:u w:val="single" w:color="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847899">
      <w:bodyDiv w:val="1"/>
      <w:marLeft w:val="0"/>
      <w:marRight w:val="0"/>
      <w:marTop w:val="0"/>
      <w:marBottom w:val="0"/>
      <w:divBdr>
        <w:top w:val="none" w:sz="0" w:space="0" w:color="auto"/>
        <w:left w:val="none" w:sz="0" w:space="0" w:color="auto"/>
        <w:bottom w:val="none" w:sz="0" w:space="0" w:color="auto"/>
        <w:right w:val="none" w:sz="0" w:space="0" w:color="auto"/>
      </w:divBdr>
      <w:divsChild>
        <w:div w:id="426928570">
          <w:marLeft w:val="0"/>
          <w:marRight w:val="0"/>
          <w:marTop w:val="0"/>
          <w:marBottom w:val="0"/>
          <w:divBdr>
            <w:top w:val="none" w:sz="0" w:space="0" w:color="auto"/>
            <w:left w:val="none" w:sz="0" w:space="0" w:color="auto"/>
            <w:bottom w:val="none" w:sz="0" w:space="0" w:color="auto"/>
            <w:right w:val="none" w:sz="0" w:space="0" w:color="auto"/>
          </w:divBdr>
          <w:divsChild>
            <w:div w:id="780733585">
              <w:marLeft w:val="0"/>
              <w:marRight w:val="0"/>
              <w:marTop w:val="0"/>
              <w:marBottom w:val="0"/>
              <w:divBdr>
                <w:top w:val="none" w:sz="0" w:space="0" w:color="auto"/>
                <w:left w:val="none" w:sz="0" w:space="0" w:color="auto"/>
                <w:bottom w:val="none" w:sz="0" w:space="0" w:color="auto"/>
                <w:right w:val="none" w:sz="0" w:space="0" w:color="auto"/>
              </w:divBdr>
              <w:divsChild>
                <w:div w:id="13657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826213">
      <w:bodyDiv w:val="1"/>
      <w:marLeft w:val="0"/>
      <w:marRight w:val="0"/>
      <w:marTop w:val="0"/>
      <w:marBottom w:val="0"/>
      <w:divBdr>
        <w:top w:val="none" w:sz="0" w:space="0" w:color="auto"/>
        <w:left w:val="none" w:sz="0" w:space="0" w:color="auto"/>
        <w:bottom w:val="none" w:sz="0" w:space="0" w:color="auto"/>
        <w:right w:val="none" w:sz="0" w:space="0" w:color="auto"/>
      </w:divBdr>
      <w:divsChild>
        <w:div w:id="245190969">
          <w:marLeft w:val="0"/>
          <w:marRight w:val="0"/>
          <w:marTop w:val="0"/>
          <w:marBottom w:val="0"/>
          <w:divBdr>
            <w:top w:val="none" w:sz="0" w:space="0" w:color="auto"/>
            <w:left w:val="none" w:sz="0" w:space="0" w:color="auto"/>
            <w:bottom w:val="none" w:sz="0" w:space="0" w:color="auto"/>
            <w:right w:val="none" w:sz="0" w:space="0" w:color="auto"/>
          </w:divBdr>
          <w:divsChild>
            <w:div w:id="810288455">
              <w:marLeft w:val="0"/>
              <w:marRight w:val="0"/>
              <w:marTop w:val="0"/>
              <w:marBottom w:val="0"/>
              <w:divBdr>
                <w:top w:val="none" w:sz="0" w:space="0" w:color="auto"/>
                <w:left w:val="none" w:sz="0" w:space="0" w:color="auto"/>
                <w:bottom w:val="none" w:sz="0" w:space="0" w:color="auto"/>
                <w:right w:val="none" w:sz="0" w:space="0" w:color="auto"/>
              </w:divBdr>
              <w:divsChild>
                <w:div w:id="1094860896">
                  <w:marLeft w:val="0"/>
                  <w:marRight w:val="0"/>
                  <w:marTop w:val="0"/>
                  <w:marBottom w:val="0"/>
                  <w:divBdr>
                    <w:top w:val="none" w:sz="0" w:space="0" w:color="auto"/>
                    <w:left w:val="none" w:sz="0" w:space="0" w:color="auto"/>
                    <w:bottom w:val="none" w:sz="0" w:space="0" w:color="auto"/>
                    <w:right w:val="none" w:sz="0" w:space="0" w:color="auto"/>
                  </w:divBdr>
                  <w:divsChild>
                    <w:div w:id="11350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40921">
      <w:bodyDiv w:val="1"/>
      <w:marLeft w:val="0"/>
      <w:marRight w:val="0"/>
      <w:marTop w:val="0"/>
      <w:marBottom w:val="0"/>
      <w:divBdr>
        <w:top w:val="none" w:sz="0" w:space="0" w:color="auto"/>
        <w:left w:val="none" w:sz="0" w:space="0" w:color="auto"/>
        <w:bottom w:val="none" w:sz="0" w:space="0" w:color="auto"/>
        <w:right w:val="none" w:sz="0" w:space="0" w:color="auto"/>
      </w:divBdr>
      <w:divsChild>
        <w:div w:id="1775972920">
          <w:marLeft w:val="0"/>
          <w:marRight w:val="0"/>
          <w:marTop w:val="0"/>
          <w:marBottom w:val="0"/>
          <w:divBdr>
            <w:top w:val="none" w:sz="0" w:space="0" w:color="auto"/>
            <w:left w:val="none" w:sz="0" w:space="0" w:color="auto"/>
            <w:bottom w:val="none" w:sz="0" w:space="0" w:color="auto"/>
            <w:right w:val="none" w:sz="0" w:space="0" w:color="auto"/>
          </w:divBdr>
          <w:divsChild>
            <w:div w:id="538855278">
              <w:marLeft w:val="0"/>
              <w:marRight w:val="0"/>
              <w:marTop w:val="0"/>
              <w:marBottom w:val="0"/>
              <w:divBdr>
                <w:top w:val="none" w:sz="0" w:space="0" w:color="auto"/>
                <w:left w:val="none" w:sz="0" w:space="0" w:color="auto"/>
                <w:bottom w:val="none" w:sz="0" w:space="0" w:color="auto"/>
                <w:right w:val="none" w:sz="0" w:space="0" w:color="auto"/>
              </w:divBdr>
              <w:divsChild>
                <w:div w:id="941453297">
                  <w:marLeft w:val="0"/>
                  <w:marRight w:val="0"/>
                  <w:marTop w:val="0"/>
                  <w:marBottom w:val="0"/>
                  <w:divBdr>
                    <w:top w:val="none" w:sz="0" w:space="0" w:color="auto"/>
                    <w:left w:val="none" w:sz="0" w:space="0" w:color="auto"/>
                    <w:bottom w:val="none" w:sz="0" w:space="0" w:color="auto"/>
                    <w:right w:val="none" w:sz="0" w:space="0" w:color="auto"/>
                  </w:divBdr>
                  <w:divsChild>
                    <w:div w:id="14120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39645">
      <w:bodyDiv w:val="1"/>
      <w:marLeft w:val="0"/>
      <w:marRight w:val="0"/>
      <w:marTop w:val="0"/>
      <w:marBottom w:val="0"/>
      <w:divBdr>
        <w:top w:val="none" w:sz="0" w:space="0" w:color="auto"/>
        <w:left w:val="none" w:sz="0" w:space="0" w:color="auto"/>
        <w:bottom w:val="none" w:sz="0" w:space="0" w:color="auto"/>
        <w:right w:val="none" w:sz="0" w:space="0" w:color="auto"/>
      </w:divBdr>
      <w:divsChild>
        <w:div w:id="854461412">
          <w:marLeft w:val="0"/>
          <w:marRight w:val="0"/>
          <w:marTop w:val="0"/>
          <w:marBottom w:val="0"/>
          <w:divBdr>
            <w:top w:val="none" w:sz="0" w:space="0" w:color="auto"/>
            <w:left w:val="none" w:sz="0" w:space="0" w:color="auto"/>
            <w:bottom w:val="none" w:sz="0" w:space="0" w:color="auto"/>
            <w:right w:val="none" w:sz="0" w:space="0" w:color="auto"/>
          </w:divBdr>
          <w:divsChild>
            <w:div w:id="1566644804">
              <w:marLeft w:val="0"/>
              <w:marRight w:val="0"/>
              <w:marTop w:val="0"/>
              <w:marBottom w:val="0"/>
              <w:divBdr>
                <w:top w:val="none" w:sz="0" w:space="0" w:color="auto"/>
                <w:left w:val="none" w:sz="0" w:space="0" w:color="auto"/>
                <w:bottom w:val="none" w:sz="0" w:space="0" w:color="auto"/>
                <w:right w:val="none" w:sz="0" w:space="0" w:color="auto"/>
              </w:divBdr>
              <w:divsChild>
                <w:div w:id="896010376">
                  <w:marLeft w:val="0"/>
                  <w:marRight w:val="0"/>
                  <w:marTop w:val="0"/>
                  <w:marBottom w:val="0"/>
                  <w:divBdr>
                    <w:top w:val="none" w:sz="0" w:space="0" w:color="auto"/>
                    <w:left w:val="none" w:sz="0" w:space="0" w:color="auto"/>
                    <w:bottom w:val="none" w:sz="0" w:space="0" w:color="auto"/>
                    <w:right w:val="none" w:sz="0" w:space="0" w:color="auto"/>
                  </w:divBdr>
                  <w:divsChild>
                    <w:div w:id="9069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63766">
      <w:bodyDiv w:val="1"/>
      <w:marLeft w:val="0"/>
      <w:marRight w:val="0"/>
      <w:marTop w:val="0"/>
      <w:marBottom w:val="0"/>
      <w:divBdr>
        <w:top w:val="none" w:sz="0" w:space="0" w:color="auto"/>
        <w:left w:val="none" w:sz="0" w:space="0" w:color="auto"/>
        <w:bottom w:val="none" w:sz="0" w:space="0" w:color="auto"/>
        <w:right w:val="none" w:sz="0" w:space="0" w:color="auto"/>
      </w:divBdr>
      <w:divsChild>
        <w:div w:id="1478717459">
          <w:marLeft w:val="0"/>
          <w:marRight w:val="0"/>
          <w:marTop w:val="0"/>
          <w:marBottom w:val="0"/>
          <w:divBdr>
            <w:top w:val="none" w:sz="0" w:space="0" w:color="auto"/>
            <w:left w:val="none" w:sz="0" w:space="0" w:color="auto"/>
            <w:bottom w:val="none" w:sz="0" w:space="0" w:color="auto"/>
            <w:right w:val="none" w:sz="0" w:space="0" w:color="auto"/>
          </w:divBdr>
          <w:divsChild>
            <w:div w:id="1141313052">
              <w:marLeft w:val="0"/>
              <w:marRight w:val="0"/>
              <w:marTop w:val="0"/>
              <w:marBottom w:val="0"/>
              <w:divBdr>
                <w:top w:val="none" w:sz="0" w:space="0" w:color="auto"/>
                <w:left w:val="none" w:sz="0" w:space="0" w:color="auto"/>
                <w:bottom w:val="none" w:sz="0" w:space="0" w:color="auto"/>
                <w:right w:val="none" w:sz="0" w:space="0" w:color="auto"/>
              </w:divBdr>
              <w:divsChild>
                <w:div w:id="110526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98552">
      <w:bodyDiv w:val="1"/>
      <w:marLeft w:val="0"/>
      <w:marRight w:val="0"/>
      <w:marTop w:val="0"/>
      <w:marBottom w:val="0"/>
      <w:divBdr>
        <w:top w:val="none" w:sz="0" w:space="0" w:color="auto"/>
        <w:left w:val="none" w:sz="0" w:space="0" w:color="auto"/>
        <w:bottom w:val="none" w:sz="0" w:space="0" w:color="auto"/>
        <w:right w:val="none" w:sz="0" w:space="0" w:color="auto"/>
      </w:divBdr>
    </w:div>
    <w:div w:id="1052122778">
      <w:bodyDiv w:val="1"/>
      <w:marLeft w:val="0"/>
      <w:marRight w:val="0"/>
      <w:marTop w:val="0"/>
      <w:marBottom w:val="0"/>
      <w:divBdr>
        <w:top w:val="none" w:sz="0" w:space="0" w:color="auto"/>
        <w:left w:val="none" w:sz="0" w:space="0" w:color="auto"/>
        <w:bottom w:val="none" w:sz="0" w:space="0" w:color="auto"/>
        <w:right w:val="none" w:sz="0" w:space="0" w:color="auto"/>
      </w:divBdr>
      <w:divsChild>
        <w:div w:id="2131782251">
          <w:marLeft w:val="0"/>
          <w:marRight w:val="0"/>
          <w:marTop w:val="0"/>
          <w:marBottom w:val="0"/>
          <w:divBdr>
            <w:top w:val="none" w:sz="0" w:space="0" w:color="auto"/>
            <w:left w:val="none" w:sz="0" w:space="0" w:color="auto"/>
            <w:bottom w:val="none" w:sz="0" w:space="0" w:color="auto"/>
            <w:right w:val="none" w:sz="0" w:space="0" w:color="auto"/>
          </w:divBdr>
          <w:divsChild>
            <w:div w:id="44257242">
              <w:marLeft w:val="0"/>
              <w:marRight w:val="0"/>
              <w:marTop w:val="0"/>
              <w:marBottom w:val="0"/>
              <w:divBdr>
                <w:top w:val="none" w:sz="0" w:space="0" w:color="auto"/>
                <w:left w:val="none" w:sz="0" w:space="0" w:color="auto"/>
                <w:bottom w:val="none" w:sz="0" w:space="0" w:color="auto"/>
                <w:right w:val="none" w:sz="0" w:space="0" w:color="auto"/>
              </w:divBdr>
              <w:divsChild>
                <w:div w:id="1357391948">
                  <w:marLeft w:val="0"/>
                  <w:marRight w:val="0"/>
                  <w:marTop w:val="0"/>
                  <w:marBottom w:val="0"/>
                  <w:divBdr>
                    <w:top w:val="none" w:sz="0" w:space="0" w:color="auto"/>
                    <w:left w:val="none" w:sz="0" w:space="0" w:color="auto"/>
                    <w:bottom w:val="none" w:sz="0" w:space="0" w:color="auto"/>
                    <w:right w:val="none" w:sz="0" w:space="0" w:color="auto"/>
                  </w:divBdr>
                  <w:divsChild>
                    <w:div w:id="1099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92545">
      <w:bodyDiv w:val="1"/>
      <w:marLeft w:val="0"/>
      <w:marRight w:val="0"/>
      <w:marTop w:val="0"/>
      <w:marBottom w:val="0"/>
      <w:divBdr>
        <w:top w:val="none" w:sz="0" w:space="0" w:color="auto"/>
        <w:left w:val="none" w:sz="0" w:space="0" w:color="auto"/>
        <w:bottom w:val="none" w:sz="0" w:space="0" w:color="auto"/>
        <w:right w:val="none" w:sz="0" w:space="0" w:color="auto"/>
      </w:divBdr>
      <w:divsChild>
        <w:div w:id="2079326337">
          <w:marLeft w:val="0"/>
          <w:marRight w:val="0"/>
          <w:marTop w:val="0"/>
          <w:marBottom w:val="0"/>
          <w:divBdr>
            <w:top w:val="none" w:sz="0" w:space="0" w:color="auto"/>
            <w:left w:val="none" w:sz="0" w:space="0" w:color="auto"/>
            <w:bottom w:val="none" w:sz="0" w:space="0" w:color="auto"/>
            <w:right w:val="none" w:sz="0" w:space="0" w:color="auto"/>
          </w:divBdr>
          <w:divsChild>
            <w:div w:id="685712316">
              <w:marLeft w:val="0"/>
              <w:marRight w:val="0"/>
              <w:marTop w:val="0"/>
              <w:marBottom w:val="0"/>
              <w:divBdr>
                <w:top w:val="none" w:sz="0" w:space="0" w:color="auto"/>
                <w:left w:val="none" w:sz="0" w:space="0" w:color="auto"/>
                <w:bottom w:val="none" w:sz="0" w:space="0" w:color="auto"/>
                <w:right w:val="none" w:sz="0" w:space="0" w:color="auto"/>
              </w:divBdr>
              <w:divsChild>
                <w:div w:id="7978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27855">
      <w:bodyDiv w:val="1"/>
      <w:marLeft w:val="0"/>
      <w:marRight w:val="0"/>
      <w:marTop w:val="0"/>
      <w:marBottom w:val="0"/>
      <w:divBdr>
        <w:top w:val="none" w:sz="0" w:space="0" w:color="auto"/>
        <w:left w:val="none" w:sz="0" w:space="0" w:color="auto"/>
        <w:bottom w:val="none" w:sz="0" w:space="0" w:color="auto"/>
        <w:right w:val="none" w:sz="0" w:space="0" w:color="auto"/>
      </w:divBdr>
      <w:divsChild>
        <w:div w:id="1752071930">
          <w:marLeft w:val="0"/>
          <w:marRight w:val="0"/>
          <w:marTop w:val="0"/>
          <w:marBottom w:val="0"/>
          <w:divBdr>
            <w:top w:val="none" w:sz="0" w:space="0" w:color="auto"/>
            <w:left w:val="none" w:sz="0" w:space="0" w:color="auto"/>
            <w:bottom w:val="none" w:sz="0" w:space="0" w:color="auto"/>
            <w:right w:val="none" w:sz="0" w:space="0" w:color="auto"/>
          </w:divBdr>
          <w:divsChild>
            <w:div w:id="627664275">
              <w:marLeft w:val="0"/>
              <w:marRight w:val="0"/>
              <w:marTop w:val="0"/>
              <w:marBottom w:val="0"/>
              <w:divBdr>
                <w:top w:val="none" w:sz="0" w:space="0" w:color="auto"/>
                <w:left w:val="none" w:sz="0" w:space="0" w:color="auto"/>
                <w:bottom w:val="none" w:sz="0" w:space="0" w:color="auto"/>
                <w:right w:val="none" w:sz="0" w:space="0" w:color="auto"/>
              </w:divBdr>
              <w:divsChild>
                <w:div w:id="1374623059">
                  <w:marLeft w:val="0"/>
                  <w:marRight w:val="0"/>
                  <w:marTop w:val="0"/>
                  <w:marBottom w:val="0"/>
                  <w:divBdr>
                    <w:top w:val="none" w:sz="0" w:space="0" w:color="auto"/>
                    <w:left w:val="none" w:sz="0" w:space="0" w:color="auto"/>
                    <w:bottom w:val="none" w:sz="0" w:space="0" w:color="auto"/>
                    <w:right w:val="none" w:sz="0" w:space="0" w:color="auto"/>
                  </w:divBdr>
                  <w:divsChild>
                    <w:div w:id="6767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25411">
      <w:bodyDiv w:val="1"/>
      <w:marLeft w:val="0"/>
      <w:marRight w:val="0"/>
      <w:marTop w:val="0"/>
      <w:marBottom w:val="0"/>
      <w:divBdr>
        <w:top w:val="none" w:sz="0" w:space="0" w:color="auto"/>
        <w:left w:val="none" w:sz="0" w:space="0" w:color="auto"/>
        <w:bottom w:val="none" w:sz="0" w:space="0" w:color="auto"/>
        <w:right w:val="none" w:sz="0" w:space="0" w:color="auto"/>
      </w:divBdr>
      <w:divsChild>
        <w:div w:id="56052724">
          <w:marLeft w:val="0"/>
          <w:marRight w:val="0"/>
          <w:marTop w:val="0"/>
          <w:marBottom w:val="0"/>
          <w:divBdr>
            <w:top w:val="none" w:sz="0" w:space="0" w:color="auto"/>
            <w:left w:val="none" w:sz="0" w:space="0" w:color="auto"/>
            <w:bottom w:val="none" w:sz="0" w:space="0" w:color="auto"/>
            <w:right w:val="none" w:sz="0" w:space="0" w:color="auto"/>
          </w:divBdr>
          <w:divsChild>
            <w:div w:id="1204682759">
              <w:marLeft w:val="0"/>
              <w:marRight w:val="0"/>
              <w:marTop w:val="0"/>
              <w:marBottom w:val="0"/>
              <w:divBdr>
                <w:top w:val="none" w:sz="0" w:space="0" w:color="auto"/>
                <w:left w:val="none" w:sz="0" w:space="0" w:color="auto"/>
                <w:bottom w:val="none" w:sz="0" w:space="0" w:color="auto"/>
                <w:right w:val="none" w:sz="0" w:space="0" w:color="auto"/>
              </w:divBdr>
              <w:divsChild>
                <w:div w:id="948774967">
                  <w:marLeft w:val="0"/>
                  <w:marRight w:val="0"/>
                  <w:marTop w:val="0"/>
                  <w:marBottom w:val="0"/>
                  <w:divBdr>
                    <w:top w:val="none" w:sz="0" w:space="0" w:color="auto"/>
                    <w:left w:val="none" w:sz="0" w:space="0" w:color="auto"/>
                    <w:bottom w:val="none" w:sz="0" w:space="0" w:color="auto"/>
                    <w:right w:val="none" w:sz="0" w:space="0" w:color="auto"/>
                  </w:divBdr>
                  <w:divsChild>
                    <w:div w:id="2655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07493">
      <w:bodyDiv w:val="1"/>
      <w:marLeft w:val="0"/>
      <w:marRight w:val="0"/>
      <w:marTop w:val="0"/>
      <w:marBottom w:val="0"/>
      <w:divBdr>
        <w:top w:val="none" w:sz="0" w:space="0" w:color="auto"/>
        <w:left w:val="none" w:sz="0" w:space="0" w:color="auto"/>
        <w:bottom w:val="none" w:sz="0" w:space="0" w:color="auto"/>
        <w:right w:val="none" w:sz="0" w:space="0" w:color="auto"/>
      </w:divBdr>
      <w:divsChild>
        <w:div w:id="1389963090">
          <w:marLeft w:val="0"/>
          <w:marRight w:val="0"/>
          <w:marTop w:val="96"/>
          <w:marBottom w:val="0"/>
          <w:divBdr>
            <w:top w:val="none" w:sz="0" w:space="0" w:color="auto"/>
            <w:left w:val="none" w:sz="0" w:space="0" w:color="auto"/>
            <w:bottom w:val="none" w:sz="0" w:space="0" w:color="auto"/>
            <w:right w:val="none" w:sz="0" w:space="0" w:color="auto"/>
          </w:divBdr>
        </w:div>
        <w:div w:id="1091002627">
          <w:marLeft w:val="0"/>
          <w:marRight w:val="0"/>
          <w:marTop w:val="96"/>
          <w:marBottom w:val="0"/>
          <w:divBdr>
            <w:top w:val="none" w:sz="0" w:space="0" w:color="auto"/>
            <w:left w:val="none" w:sz="0" w:space="0" w:color="auto"/>
            <w:bottom w:val="none" w:sz="0" w:space="0" w:color="auto"/>
            <w:right w:val="none" w:sz="0" w:space="0" w:color="auto"/>
          </w:divBdr>
        </w:div>
        <w:div w:id="163711851">
          <w:marLeft w:val="0"/>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EBD74-43DA-4DBA-9CF3-E8E7811D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Health Education Partnership Limited</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Casey</dc:creator>
  <cp:keywords/>
  <dc:description/>
  <cp:lastModifiedBy>Maud Quinton</cp:lastModifiedBy>
  <cp:revision>2</cp:revision>
  <cp:lastPrinted>2015-05-17T19:06:00Z</cp:lastPrinted>
  <dcterms:created xsi:type="dcterms:W3CDTF">2023-09-04T15:40:00Z</dcterms:created>
  <dcterms:modified xsi:type="dcterms:W3CDTF">2023-09-04T15:40:00Z</dcterms:modified>
</cp:coreProperties>
</file>