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067DC" w14:textId="77777777" w:rsidR="00D06257" w:rsidRPr="00F9325C" w:rsidRDefault="001B0BF5" w:rsidP="00F9325C">
      <w:pPr>
        <w:spacing w:after="0"/>
        <w:rPr>
          <w:rFonts w:ascii="Gill Sans MT" w:hAnsi="Gill Sans MT"/>
          <w:b/>
          <w:sz w:val="32"/>
          <w:szCs w:val="32"/>
        </w:rPr>
      </w:pPr>
      <w:r w:rsidRPr="00F9325C">
        <w:rPr>
          <w:rFonts w:ascii="Gill Sans MT" w:hAnsi="Gill Sans MT"/>
          <w:b/>
          <w:sz w:val="32"/>
          <w:szCs w:val="32"/>
        </w:rPr>
        <w:t>Our Curriculum Intent Evidenced</w:t>
      </w:r>
    </w:p>
    <w:p w14:paraId="2F0D5B2F" w14:textId="77777777" w:rsidR="00F9325C" w:rsidRPr="00F9325C" w:rsidRDefault="00F9325C" w:rsidP="001B0BF5">
      <w:pPr>
        <w:rPr>
          <w:rFonts w:ascii="Gill Sans MT" w:hAnsi="Gill Sans MT"/>
          <w:b/>
          <w:sz w:val="20"/>
          <w:szCs w:val="20"/>
        </w:rPr>
      </w:pPr>
    </w:p>
    <w:p w14:paraId="2E6FE215" w14:textId="77777777" w:rsidR="001B0BF5" w:rsidRPr="00993386" w:rsidRDefault="001B0BF5" w:rsidP="001B0BF5">
      <w:pPr>
        <w:rPr>
          <w:rFonts w:ascii="Gill Sans MT" w:hAnsi="Gill Sans MT"/>
          <w:b/>
          <w:sz w:val="32"/>
          <w:szCs w:val="32"/>
        </w:rPr>
      </w:pPr>
      <w:r w:rsidRPr="00993386">
        <w:rPr>
          <w:rFonts w:ascii="Gill Sans MT" w:hAnsi="Gill Sans MT"/>
          <w:b/>
          <w:sz w:val="32"/>
          <w:szCs w:val="32"/>
        </w:rPr>
        <w:t>Creativity:</w:t>
      </w:r>
    </w:p>
    <w:p w14:paraId="15410876" w14:textId="77777777" w:rsidR="001B0BF5" w:rsidRDefault="001B0BF5" w:rsidP="001B0BF5">
      <w:pPr>
        <w:pStyle w:val="ListParagraph"/>
        <w:numPr>
          <w:ilvl w:val="0"/>
          <w:numId w:val="1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993386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Is </w:t>
      </w:r>
      <w:r w:rsidRPr="001B0BF5">
        <w:rPr>
          <w:rFonts w:ascii="Gill Sans MT" w:eastAsia="Times New Roman" w:hAnsi="Gill Sans MT" w:cs="Times New Roman"/>
          <w:sz w:val="24"/>
          <w:szCs w:val="24"/>
          <w:lang w:eastAsia="en-GB"/>
        </w:rPr>
        <w:t>inclusive, exciting and engaging.</w:t>
      </w:r>
    </w:p>
    <w:p w14:paraId="7AEE5F9F" w14:textId="77777777" w:rsidR="001B0BF5" w:rsidRPr="001B0BF5" w:rsidRDefault="001B0BF5" w:rsidP="001B0BF5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PHSE </w:t>
      </w:r>
      <w:proofErr w:type="spellStart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curric</w:t>
      </w:r>
      <w:proofErr w:type="spellEnd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, Core books, books, reading challenge, performances, Equalities afternoon, pupil voice, lesson observations, debates</w:t>
      </w:r>
    </w:p>
    <w:p w14:paraId="25D73EEA" w14:textId="77777777" w:rsidR="001B0BF5" w:rsidRDefault="001B0BF5" w:rsidP="001B0BF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993386">
        <w:rPr>
          <w:rFonts w:ascii="Gill Sans MT" w:eastAsia="Times New Roman" w:hAnsi="Gill Sans MT" w:cs="Times New Roman"/>
          <w:sz w:val="24"/>
          <w:szCs w:val="24"/>
          <w:lang w:eastAsia="en-GB"/>
        </w:rPr>
        <w:t>Stimulates creative thinking and problem solving.</w:t>
      </w:r>
    </w:p>
    <w:p w14:paraId="4D955D11" w14:textId="77777777" w:rsidR="001B0BF5" w:rsidRPr="001B0BF5" w:rsidRDefault="001B0BF5" w:rsidP="00991675">
      <w:pPr>
        <w:pStyle w:val="ListParagraph"/>
        <w:spacing w:after="0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Enquiry questions, Higher order questions, Immersion to hook them in, maths problem solving &amp; reasoning, computer science problems, Inference in reading, PHSE role play, Talk times, debate, science problems, DT problems</w:t>
      </w:r>
      <w:r w:rsidR="00991675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, Zones of regulation, restorative approach</w:t>
      </w:r>
    </w:p>
    <w:p w14:paraId="762028A5" w14:textId="77777777" w:rsidR="001B0BF5" w:rsidRPr="001B0BF5" w:rsidRDefault="001B0BF5" w:rsidP="001B0BF5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N</w:t>
      </w:r>
      <w:r w:rsidRPr="00993386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urtures and celebrates children’s 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individual </w:t>
      </w:r>
      <w:r w:rsidRPr="00993386">
        <w:rPr>
          <w:rFonts w:ascii="Gill Sans MT" w:eastAsia="Times New Roman" w:hAnsi="Gill Sans MT" w:cs="Times New Roman"/>
          <w:sz w:val="24"/>
          <w:szCs w:val="24"/>
          <w:lang w:eastAsia="en-GB"/>
        </w:rPr>
        <w:t>talents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across a variety of subjects</w:t>
      </w:r>
      <w:r w:rsidRPr="00993386">
        <w:rPr>
          <w:rFonts w:ascii="Gill Sans MT" w:eastAsia="Times New Roman" w:hAnsi="Gill Sans MT" w:cs="Times New Roman"/>
          <w:sz w:val="24"/>
          <w:szCs w:val="24"/>
          <w:lang w:eastAsia="en-GB"/>
        </w:rPr>
        <w:t>.</w:t>
      </w:r>
    </w:p>
    <w:p w14:paraId="4AC4291E" w14:textId="77777777" w:rsidR="001B0BF5" w:rsidRPr="001B0BF5" w:rsidRDefault="001B0BF5" w:rsidP="001B0BF5">
      <w:pPr>
        <w:pStyle w:val="ListParagraph"/>
        <w:spacing w:before="100" w:beforeAutospacing="1" w:after="100" w:afterAutospacing="1"/>
        <w:ind w:left="360"/>
        <w:rPr>
          <w:color w:val="FF0000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Stars of the week, HT awards, Notes home, adults in EYFS supporting pupils at their own pace</w:t>
      </w:r>
      <w:r w:rsidR="00991675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, music, sports, performance, reports, putting children forwards to represent the school for their strengths </w:t>
      </w:r>
      <w:proofErr w:type="spellStart"/>
      <w:r w:rsidR="00991675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e.g</w:t>
      </w:r>
      <w:proofErr w:type="spellEnd"/>
      <w:r w:rsidR="00991675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 Y6 inter school quiz</w:t>
      </w:r>
    </w:p>
    <w:p w14:paraId="626A4262" w14:textId="77777777" w:rsidR="001B0BF5" w:rsidRPr="00991675" w:rsidRDefault="001B0BF5" w:rsidP="001B0BF5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Promotes Cultural Capital</w:t>
      </w:r>
    </w:p>
    <w:p w14:paraId="21818551" w14:textId="77777777" w:rsidR="00991675" w:rsidRPr="00991675" w:rsidRDefault="00991675" w:rsidP="00991675">
      <w:pPr>
        <w:pStyle w:val="ListParagraph"/>
        <w:spacing w:before="100" w:beforeAutospacing="1" w:after="100" w:afterAutospacing="1"/>
        <w:ind w:left="360"/>
        <w:rPr>
          <w:color w:val="FF0000"/>
        </w:rPr>
      </w:pPr>
      <w:r w:rsidRPr="00991675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Trips, residentials, curriculum days, </w:t>
      </w: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Forest school, clubs, visitors</w:t>
      </w:r>
    </w:p>
    <w:p w14:paraId="00E4347E" w14:textId="77777777" w:rsidR="001B0BF5" w:rsidRPr="00991675" w:rsidRDefault="001B0BF5" w:rsidP="001B0BF5">
      <w:pPr>
        <w:pStyle w:val="ListParagraph"/>
        <w:numPr>
          <w:ilvl w:val="0"/>
          <w:numId w:val="1"/>
        </w:numPr>
        <w:spacing w:before="100" w:beforeAutospacing="1" w:after="100" w:afterAutospacing="1"/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Uses an imaginative, fun and creative approach</w:t>
      </w:r>
    </w:p>
    <w:p w14:paraId="4DBE84DD" w14:textId="77777777" w:rsidR="00991675" w:rsidRPr="00991675" w:rsidRDefault="00991675" w:rsidP="00991675">
      <w:pPr>
        <w:pStyle w:val="ListParagraph"/>
        <w:spacing w:before="100" w:beforeAutospacing="1" w:after="100" w:afterAutospacing="1"/>
        <w:ind w:left="360"/>
        <w:rPr>
          <w:color w:val="FF0000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Books, curriculum days, cross </w:t>
      </w:r>
      <w:proofErr w:type="spellStart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curric</w:t>
      </w:r>
      <w:proofErr w:type="spellEnd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 links, EYFS </w:t>
      </w:r>
      <w:proofErr w:type="spellStart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curric</w:t>
      </w:r>
      <w:proofErr w:type="spellEnd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, films, role play</w:t>
      </w:r>
    </w:p>
    <w:p w14:paraId="20FBE9E1" w14:textId="77777777" w:rsidR="001B0BF5" w:rsidRPr="00991675" w:rsidRDefault="001B0BF5" w:rsidP="001B0BF5">
      <w:pPr>
        <w:pStyle w:val="ListParagraph"/>
        <w:numPr>
          <w:ilvl w:val="0"/>
          <w:numId w:val="1"/>
        </w:numPr>
        <w:spacing w:after="0"/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Fosters a love of learning</w:t>
      </w:r>
    </w:p>
    <w:p w14:paraId="7B4828A3" w14:textId="77777777" w:rsidR="00991675" w:rsidRPr="00991675" w:rsidRDefault="00991675" w:rsidP="00991675">
      <w:pPr>
        <w:pStyle w:val="ListParagraph"/>
        <w:spacing w:after="0"/>
        <w:ind w:left="360"/>
        <w:rPr>
          <w:color w:val="FF0000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Pupil voice, behaviour &amp; attitudes</w:t>
      </w:r>
    </w:p>
    <w:p w14:paraId="1A4BF57F" w14:textId="77777777" w:rsidR="001B0BF5" w:rsidRPr="00991675" w:rsidRDefault="001B0BF5" w:rsidP="001B0BF5">
      <w:pPr>
        <w:pStyle w:val="ListParagraph"/>
        <w:numPr>
          <w:ilvl w:val="0"/>
          <w:numId w:val="1"/>
        </w:numPr>
        <w:spacing w:after="0"/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Encourages practical and real life experiences</w:t>
      </w:r>
    </w:p>
    <w:p w14:paraId="6F15BB69" w14:textId="77777777" w:rsidR="00991675" w:rsidRDefault="00991675" w:rsidP="00991675">
      <w:pPr>
        <w:pStyle w:val="ListParagraph"/>
        <w:spacing w:after="0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First aid, Junior Duke, Forest school, debate, PHSE – money etc. cooking, PTA apprentice stalls, mini mentors, play leaders, councils, charities, , </w:t>
      </w:r>
    </w:p>
    <w:p w14:paraId="2FC3A6C7" w14:textId="77777777" w:rsidR="001B0BF5" w:rsidRDefault="001B0BF5" w:rsidP="00991675">
      <w:pPr>
        <w:pStyle w:val="ListParagraph"/>
        <w:spacing w:after="0"/>
        <w:ind w:left="360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1B0BF5">
        <w:rPr>
          <w:rFonts w:ascii="Gill Sans MT" w:eastAsia="Times New Roman" w:hAnsi="Gill Sans MT" w:cs="Times New Roman"/>
          <w:sz w:val="24"/>
          <w:szCs w:val="24"/>
          <w:lang w:eastAsia="en-GB"/>
        </w:rPr>
        <w:t>Links to the work and skills of famous people as positive role models</w:t>
      </w:r>
    </w:p>
    <w:p w14:paraId="7FE1EF0A" w14:textId="77777777" w:rsidR="00991675" w:rsidRDefault="00991675" w:rsidP="00991675">
      <w:pPr>
        <w:pStyle w:val="ListParagraph"/>
        <w:spacing w:after="0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Learning organisers – highlight these in all subjects, author visits, </w:t>
      </w:r>
    </w:p>
    <w:p w14:paraId="199C4F2B" w14:textId="77777777" w:rsidR="00D77FF9" w:rsidRDefault="00D77FF9" w:rsidP="00991675">
      <w:pPr>
        <w:pStyle w:val="ListParagraph"/>
        <w:spacing w:after="0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</w:p>
    <w:p w14:paraId="1C95D3E7" w14:textId="77777777" w:rsidR="00D77FF9" w:rsidRDefault="00D77FF9" w:rsidP="00D77FF9">
      <w:pPr>
        <w:rPr>
          <w:rFonts w:ascii="Gill Sans MT" w:hAnsi="Gill Sans MT"/>
          <w:b/>
          <w:sz w:val="32"/>
          <w:szCs w:val="32"/>
        </w:rPr>
      </w:pPr>
      <w:r w:rsidRPr="00993386">
        <w:rPr>
          <w:rFonts w:ascii="Gill Sans MT" w:hAnsi="Gill Sans MT"/>
          <w:b/>
          <w:sz w:val="32"/>
          <w:szCs w:val="32"/>
        </w:rPr>
        <w:t>Health:</w:t>
      </w:r>
    </w:p>
    <w:p w14:paraId="3AEF0FFF" w14:textId="77777777" w:rsidR="00D77FF9" w:rsidRDefault="00D77FF9" w:rsidP="00D77FF9">
      <w:pPr>
        <w:pStyle w:val="ListParagraph"/>
        <w:numPr>
          <w:ilvl w:val="0"/>
          <w:numId w:val="2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7A1216">
        <w:rPr>
          <w:rFonts w:ascii="Gill Sans MT" w:eastAsia="Times New Roman" w:hAnsi="Gill Sans MT" w:cs="Times New Roman"/>
          <w:sz w:val="24"/>
          <w:szCs w:val="24"/>
          <w:lang w:eastAsia="en-GB"/>
        </w:rPr>
        <w:t>Supports British Values and our school values.</w:t>
      </w:r>
    </w:p>
    <w:p w14:paraId="004583A1" w14:textId="77777777" w:rsidR="00827CCB" w:rsidRPr="00827CCB" w:rsidRDefault="00827CCB" w:rsidP="00827CCB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British Values Day, assemblies, posters around school, display, PHSE </w:t>
      </w:r>
      <w:proofErr w:type="spellStart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curric</w:t>
      </w:r>
      <w:proofErr w:type="spellEnd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 learning organiser for each year group, Rights</w:t>
      </w:r>
    </w:p>
    <w:p w14:paraId="05D770BD" w14:textId="77777777" w:rsidR="00D77FF9" w:rsidRPr="00827CCB" w:rsidRDefault="00D77FF9" w:rsidP="00D77FF9">
      <w:pPr>
        <w:pStyle w:val="ListParagraph"/>
        <w:numPr>
          <w:ilvl w:val="0"/>
          <w:numId w:val="2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827CCB">
        <w:rPr>
          <w:rFonts w:ascii="Gill Sans MT" w:eastAsia="Times New Roman" w:hAnsi="Gill Sans MT" w:cs="Times New Roman"/>
          <w:sz w:val="24"/>
          <w:szCs w:val="24"/>
          <w:lang w:eastAsia="en-GB"/>
        </w:rPr>
        <w:t>Encourages a mentally and physically healthy lifestyle.</w:t>
      </w:r>
    </w:p>
    <w:p w14:paraId="350CAD72" w14:textId="77777777" w:rsidR="00827CCB" w:rsidRPr="00827CCB" w:rsidRDefault="00827CCB" w:rsidP="00827CCB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 w:rsidRPr="00827CCB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Wellbeing champions, wellbeing week, anti</w:t>
      </w:r>
      <w:r w:rsidR="00AF310C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-</w:t>
      </w:r>
      <w:r w:rsidRPr="00827CCB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bullying week, Zones of regulations, PE, daily mile &amp; take 10 etc, mental health in </w:t>
      </w:r>
      <w:proofErr w:type="spellStart"/>
      <w:r w:rsidRPr="00827CCB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curric</w:t>
      </w:r>
      <w:proofErr w:type="spellEnd"/>
      <w:r w:rsidRPr="00827CCB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, mental health first aiders, </w:t>
      </w:r>
    </w:p>
    <w:p w14:paraId="4266CBC3" w14:textId="77777777" w:rsidR="00D77FF9" w:rsidRPr="00827CCB" w:rsidRDefault="00D77FF9" w:rsidP="00D77FF9">
      <w:pPr>
        <w:pStyle w:val="ListParagraph"/>
        <w:numPr>
          <w:ilvl w:val="0"/>
          <w:numId w:val="2"/>
        </w:numPr>
        <w:rPr>
          <w:rFonts w:ascii="Gill Sans MT" w:hAnsi="Gill Sans MT"/>
          <w:b/>
          <w:sz w:val="32"/>
          <w:szCs w:val="32"/>
        </w:rPr>
      </w:pPr>
      <w:r w:rsidRPr="00827CCB">
        <w:rPr>
          <w:rFonts w:ascii="Gill Sans MT" w:eastAsia="Times New Roman" w:hAnsi="Gill Sans MT" w:cs="Times New Roman"/>
          <w:sz w:val="24"/>
          <w:szCs w:val="24"/>
          <w:lang w:eastAsia="en-GB"/>
        </w:rPr>
        <w:t>Nurtures and supports social and emotional development.</w:t>
      </w:r>
      <w:r w:rsidRPr="00827CCB">
        <w:rPr>
          <w:rFonts w:ascii="Arial" w:eastAsia="Times New Roman" w:hAnsi="Arial" w:cs="Arial"/>
          <w:sz w:val="24"/>
          <w:szCs w:val="24"/>
          <w:lang w:eastAsia="en-GB"/>
        </w:rPr>
        <w:t>​</w:t>
      </w:r>
    </w:p>
    <w:p w14:paraId="7CA3C739" w14:textId="77777777" w:rsidR="00827CCB" w:rsidRPr="00827CCB" w:rsidRDefault="00827CCB" w:rsidP="00827CCB">
      <w:pPr>
        <w:pStyle w:val="ListParagraph"/>
        <w:ind w:left="360"/>
        <w:rPr>
          <w:rFonts w:ascii="Gill Sans MT" w:hAnsi="Gill Sans MT"/>
          <w:b/>
          <w:color w:val="FF0000"/>
          <w:sz w:val="32"/>
          <w:szCs w:val="32"/>
        </w:rPr>
      </w:pPr>
      <w:r w:rsidRPr="00827CCB"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>Whole school start of year book, puppets in EYFS, PHSE, Ta</w:t>
      </w:r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>lk time, Restorative approach, z</w:t>
      </w:r>
      <w:r w:rsidRPr="00827CCB"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>ones of regulation</w:t>
      </w:r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>, pastoral group, safeguarding team, Poppy the school dog, Reception toy puppies</w:t>
      </w:r>
    </w:p>
    <w:p w14:paraId="321ED3E3" w14:textId="77777777" w:rsidR="00D77FF9" w:rsidRPr="00AF310C" w:rsidRDefault="00D77FF9" w:rsidP="00D77FF9">
      <w:pPr>
        <w:pStyle w:val="ListParagraph"/>
        <w:numPr>
          <w:ilvl w:val="0"/>
          <w:numId w:val="2"/>
        </w:numPr>
        <w:rPr>
          <w:rFonts w:ascii="Gill Sans MT" w:hAnsi="Gill Sans MT"/>
          <w:b/>
          <w:sz w:val="32"/>
          <w:szCs w:val="32"/>
        </w:rPr>
      </w:pPr>
      <w:r w:rsidRPr="00827CCB">
        <w:rPr>
          <w:rFonts w:ascii="Gill Sans MT" w:eastAsia="Times New Roman" w:hAnsi="Gill Sans MT" w:cs="Arial"/>
          <w:sz w:val="24"/>
          <w:szCs w:val="24"/>
          <w:lang w:eastAsia="en-GB"/>
        </w:rPr>
        <w:t>Encourages collaboration with others</w:t>
      </w:r>
    </w:p>
    <w:p w14:paraId="63B380CE" w14:textId="77777777" w:rsidR="00AF310C" w:rsidRPr="00AF310C" w:rsidRDefault="00AF310C" w:rsidP="00AF310C">
      <w:pPr>
        <w:pStyle w:val="ListParagraph"/>
        <w:ind w:left="360"/>
        <w:rPr>
          <w:rFonts w:ascii="Gill Sans MT" w:hAnsi="Gill Sans MT"/>
          <w:b/>
          <w:color w:val="FF0000"/>
          <w:sz w:val="32"/>
          <w:szCs w:val="32"/>
        </w:rPr>
      </w:pPr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 xml:space="preserve">Learning partners, councils, working on events with partnership of schools, group work, team activities, community activity </w:t>
      </w:r>
      <w:proofErr w:type="spellStart"/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>e.g</w:t>
      </w:r>
      <w:proofErr w:type="spellEnd"/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 xml:space="preserve"> Food bank, school teams and events </w:t>
      </w:r>
      <w:proofErr w:type="spellStart"/>
      <w:proofErr w:type="gramStart"/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>e,g</w:t>
      </w:r>
      <w:proofErr w:type="spellEnd"/>
      <w:proofErr w:type="gramEnd"/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 xml:space="preserve"> dance festival &amp; music festival</w:t>
      </w:r>
    </w:p>
    <w:p w14:paraId="78615AC4" w14:textId="77777777" w:rsidR="00D77FF9" w:rsidRPr="00AF310C" w:rsidRDefault="00D77FF9" w:rsidP="00D77FF9">
      <w:pPr>
        <w:pStyle w:val="ListParagraph"/>
        <w:numPr>
          <w:ilvl w:val="0"/>
          <w:numId w:val="2"/>
        </w:numPr>
        <w:rPr>
          <w:rFonts w:ascii="Gill Sans MT" w:hAnsi="Gill Sans MT"/>
          <w:b/>
          <w:sz w:val="32"/>
          <w:szCs w:val="32"/>
        </w:rPr>
      </w:pPr>
      <w:r w:rsidRPr="00827CCB">
        <w:rPr>
          <w:rFonts w:ascii="Gill Sans MT" w:eastAsia="Times New Roman" w:hAnsi="Gill Sans MT" w:cs="Arial"/>
          <w:sz w:val="24"/>
          <w:szCs w:val="24"/>
          <w:lang w:eastAsia="en-GB"/>
        </w:rPr>
        <w:t>Prepares children for life in modern Britain</w:t>
      </w:r>
    </w:p>
    <w:p w14:paraId="49E3FBAD" w14:textId="77777777" w:rsidR="00AF310C" w:rsidRPr="00AF310C" w:rsidRDefault="00AF310C" w:rsidP="00AF310C">
      <w:pPr>
        <w:pStyle w:val="ListParagraph"/>
        <w:ind w:left="360"/>
        <w:rPr>
          <w:rFonts w:ascii="Gill Sans MT" w:hAnsi="Gill Sans MT"/>
          <w:b/>
          <w:color w:val="FF0000"/>
          <w:sz w:val="32"/>
          <w:szCs w:val="32"/>
        </w:rPr>
      </w:pPr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 xml:space="preserve">Charities, online safety, PHSE </w:t>
      </w:r>
      <w:proofErr w:type="spellStart"/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>curric</w:t>
      </w:r>
      <w:proofErr w:type="spellEnd"/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 xml:space="preserve">, RE </w:t>
      </w:r>
      <w:proofErr w:type="spellStart"/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>curric</w:t>
      </w:r>
      <w:proofErr w:type="spellEnd"/>
      <w:r>
        <w:rPr>
          <w:rFonts w:ascii="Gill Sans MT" w:eastAsia="Times New Roman" w:hAnsi="Gill Sans MT" w:cs="Arial"/>
          <w:color w:val="FF0000"/>
          <w:sz w:val="24"/>
          <w:szCs w:val="24"/>
          <w:lang w:eastAsia="en-GB"/>
        </w:rPr>
        <w:t>, assemblies, Values, world of work</w:t>
      </w:r>
    </w:p>
    <w:p w14:paraId="4A3AFA08" w14:textId="77777777" w:rsidR="00D77FF9" w:rsidRPr="00AF310C" w:rsidRDefault="00D77FF9" w:rsidP="00D77FF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ill Sans MT" w:hAnsi="Gill Sans MT"/>
          <w:b/>
          <w:sz w:val="24"/>
          <w:szCs w:val="24"/>
        </w:rPr>
      </w:pPr>
      <w:r w:rsidRPr="00D77FF9">
        <w:rPr>
          <w:rFonts w:ascii="Gill Sans MT" w:hAnsi="Gill Sans MT"/>
          <w:sz w:val="24"/>
          <w:szCs w:val="24"/>
        </w:rPr>
        <w:t>Keeps pupils safe from the dangers of abuse, sexual exploitation, radicalisation and extremism.</w:t>
      </w:r>
    </w:p>
    <w:p w14:paraId="5396EB1C" w14:textId="77777777" w:rsidR="00AF310C" w:rsidRPr="00AF310C" w:rsidRDefault="00AF310C" w:rsidP="00AF310C">
      <w:pPr>
        <w:pStyle w:val="ListParagraph"/>
        <w:spacing w:before="100" w:beforeAutospacing="1" w:after="100" w:afterAutospacing="1"/>
        <w:ind w:left="360"/>
        <w:rPr>
          <w:rFonts w:ascii="Gill Sans MT" w:hAnsi="Gill Sans MT"/>
          <w:b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Parent workshops – safeguarding and drugs &amp; vaping, Staff training – safeguarding, prevent, online safety  sessions for children – TFL, Y2 Road safety, SEND children – travelling safely to secondary school, teach FGM, Use CPOMs, PANTS assemblies, CONSENT assemblies, NSPCC assemblies</w:t>
      </w:r>
    </w:p>
    <w:p w14:paraId="5FC661B8" w14:textId="77777777" w:rsidR="00D77FF9" w:rsidRPr="00AF310C" w:rsidRDefault="00D77FF9" w:rsidP="00D77FF9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Gill Sans MT" w:hAnsi="Gill Sans MT"/>
          <w:b/>
          <w:sz w:val="24"/>
          <w:szCs w:val="24"/>
        </w:rPr>
      </w:pPr>
      <w:r w:rsidRPr="00C42B9D">
        <w:rPr>
          <w:rFonts w:ascii="Gill Sans MT" w:eastAsia="Times New Roman" w:hAnsi="Gill Sans MT" w:cs="Times New Roman"/>
          <w:sz w:val="24"/>
          <w:szCs w:val="24"/>
          <w:lang w:eastAsia="en-GB"/>
        </w:rPr>
        <w:t>Supports children to have high standards of behaviour and respect for themselves and their community</w:t>
      </w:r>
    </w:p>
    <w:p w14:paraId="589FB3CC" w14:textId="77777777" w:rsidR="00AF310C" w:rsidRPr="00AF310C" w:rsidRDefault="00AF310C" w:rsidP="00AF310C">
      <w:pPr>
        <w:pStyle w:val="ListParagraph"/>
        <w:spacing w:before="100" w:beforeAutospacing="1" w:after="100" w:afterAutospacing="1"/>
        <w:ind w:left="360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>RRS, Behaviour chart, restorative approach</w:t>
      </w:r>
    </w:p>
    <w:p w14:paraId="01C17ECB" w14:textId="77777777" w:rsidR="00D77FF9" w:rsidRDefault="00D77FF9" w:rsidP="00D77FF9">
      <w:pPr>
        <w:pStyle w:val="ListParagraph"/>
        <w:spacing w:after="0"/>
        <w:ind w:left="360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Ensures that the Rights of the Child are respected</w:t>
      </w:r>
    </w:p>
    <w:p w14:paraId="7729D183" w14:textId="77777777" w:rsidR="00AF310C" w:rsidRDefault="00AF310C" w:rsidP="00D77FF9">
      <w:pPr>
        <w:pStyle w:val="ListParagraph"/>
        <w:spacing w:after="0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Silver award – going for gold</w:t>
      </w:r>
    </w:p>
    <w:p w14:paraId="1A578F66" w14:textId="77777777" w:rsidR="0025031B" w:rsidRDefault="0025031B" w:rsidP="00D77FF9">
      <w:pPr>
        <w:pStyle w:val="ListParagraph"/>
        <w:spacing w:after="0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</w:p>
    <w:p w14:paraId="2C24E963" w14:textId="77777777" w:rsidR="0025031B" w:rsidRDefault="0025031B" w:rsidP="00D77FF9">
      <w:pPr>
        <w:pStyle w:val="ListParagraph"/>
        <w:spacing w:after="0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</w:p>
    <w:p w14:paraId="1F1A50AF" w14:textId="77777777" w:rsidR="0025031B" w:rsidRDefault="0025031B" w:rsidP="0025031B">
      <w:pPr>
        <w:rPr>
          <w:rFonts w:ascii="Gill Sans MT" w:hAnsi="Gill Sans MT"/>
          <w:b/>
          <w:sz w:val="32"/>
          <w:szCs w:val="32"/>
        </w:rPr>
      </w:pPr>
      <w:r w:rsidRPr="00993386">
        <w:rPr>
          <w:rFonts w:ascii="Gill Sans MT" w:hAnsi="Gill Sans MT"/>
          <w:b/>
          <w:sz w:val="32"/>
          <w:szCs w:val="32"/>
        </w:rPr>
        <w:t>Curiosity:</w:t>
      </w:r>
    </w:p>
    <w:p w14:paraId="4F961B9F" w14:textId="77777777" w:rsidR="0025031B" w:rsidRDefault="0025031B" w:rsidP="0025031B">
      <w:pPr>
        <w:pStyle w:val="ListParagraph"/>
        <w:numPr>
          <w:ilvl w:val="0"/>
          <w:numId w:val="3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993386">
        <w:rPr>
          <w:rFonts w:ascii="Gill Sans MT" w:eastAsia="Times New Roman" w:hAnsi="Gill Sans MT" w:cs="Times New Roman"/>
          <w:sz w:val="24"/>
          <w:szCs w:val="24"/>
          <w:lang w:eastAsia="en-GB"/>
        </w:rPr>
        <w:t>Reflects our diverse community.</w:t>
      </w:r>
    </w:p>
    <w:p w14:paraId="4CAE78A1" w14:textId="77777777" w:rsidR="006B18D3" w:rsidRPr="006B18D3" w:rsidRDefault="006B18D3" w:rsidP="006B18D3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Special days, Books</w:t>
      </w:r>
      <w:r w:rsidR="009E08D1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 that reflect diversity &amp; difference</w:t>
      </w: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, reading texts, equality afternoon, RE, places of worship, people studied across the curriculum</w:t>
      </w:r>
      <w:r w:rsidR="00752D67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, British Values Day, International Day, Cultural Day</w:t>
      </w:r>
    </w:p>
    <w:p w14:paraId="5C569878" w14:textId="77777777" w:rsidR="0025031B" w:rsidRPr="006B18D3" w:rsidRDefault="0025031B" w:rsidP="0025031B">
      <w:pPr>
        <w:pStyle w:val="ListParagraph"/>
        <w:numPr>
          <w:ilvl w:val="0"/>
          <w:numId w:val="3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25031B">
        <w:rPr>
          <w:rFonts w:ascii="Gill Sans MT" w:hAnsi="Gill Sans MT"/>
          <w:sz w:val="24"/>
          <w:szCs w:val="24"/>
        </w:rPr>
        <w:t>Promotes all forms of equality and fosters greater understanding of and respect for people of all faiths and those of no faith, races, genders, ages, disability and sexual orientations</w:t>
      </w:r>
    </w:p>
    <w:p w14:paraId="01242796" w14:textId="77777777" w:rsidR="006B18D3" w:rsidRPr="006B18D3" w:rsidRDefault="006B18D3" w:rsidP="006B18D3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hAnsi="Gill Sans MT"/>
          <w:color w:val="FF0000"/>
          <w:sz w:val="24"/>
          <w:szCs w:val="24"/>
        </w:rPr>
        <w:t xml:space="preserve">Assemblies, our school staff &amp; governors, Equality afternoon, </w:t>
      </w:r>
      <w:r w:rsidR="009E08D1">
        <w:rPr>
          <w:rFonts w:ascii="Gill Sans MT" w:hAnsi="Gill Sans MT"/>
          <w:color w:val="FF0000"/>
          <w:sz w:val="24"/>
          <w:szCs w:val="24"/>
        </w:rPr>
        <w:t xml:space="preserve">Teach about the protected characteristics, </w:t>
      </w:r>
      <w:r>
        <w:rPr>
          <w:rFonts w:ascii="Gill Sans MT" w:hAnsi="Gill Sans MT"/>
          <w:color w:val="FF0000"/>
          <w:sz w:val="24"/>
          <w:szCs w:val="24"/>
        </w:rPr>
        <w:t xml:space="preserve">Diversity week, whole school start of year books, Role play in EYFS, </w:t>
      </w:r>
      <w:r w:rsidR="009E08D1">
        <w:rPr>
          <w:rFonts w:ascii="Gill Sans MT" w:hAnsi="Gill Sans MT"/>
          <w:color w:val="FF0000"/>
          <w:sz w:val="24"/>
          <w:szCs w:val="24"/>
        </w:rPr>
        <w:t xml:space="preserve"> visits to places of worship, Rights allows children to learn about and be curious about how children live in different places around the world, Supporting charities</w:t>
      </w:r>
    </w:p>
    <w:p w14:paraId="630F5FDC" w14:textId="77777777" w:rsidR="0025031B" w:rsidRPr="006B18D3" w:rsidRDefault="0025031B" w:rsidP="0025031B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993386">
        <w:rPr>
          <w:rFonts w:ascii="Gill Sans MT" w:eastAsia="Times New Roman" w:hAnsi="Gill Sans MT" w:cs="Times New Roman"/>
          <w:sz w:val="24"/>
          <w:szCs w:val="24"/>
          <w:lang w:eastAsia="en-GB"/>
        </w:rPr>
        <w:t>Fosters enthusiasm and a love of learning.</w:t>
      </w:r>
    </w:p>
    <w:p w14:paraId="5FDD67DE" w14:textId="77777777" w:rsidR="006B18D3" w:rsidRPr="006B18D3" w:rsidRDefault="006B18D3" w:rsidP="006B18D3">
      <w:pPr>
        <w:pStyle w:val="ListParagraph"/>
        <w:spacing w:before="100" w:beforeAutospacing="1" w:after="100" w:afterAutospacing="1"/>
        <w:ind w:left="360"/>
        <w:rPr>
          <w:color w:val="FF0000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Pupil voice, Talk about learning, Governor learning walks, floor books, wider opportunities, Good behaviour</w:t>
      </w:r>
    </w:p>
    <w:p w14:paraId="4BE698FF" w14:textId="77777777" w:rsidR="0025031B" w:rsidRPr="006B18D3" w:rsidRDefault="0025031B" w:rsidP="0025031B">
      <w:pPr>
        <w:pStyle w:val="ListParagraph"/>
        <w:numPr>
          <w:ilvl w:val="0"/>
          <w:numId w:val="3"/>
        </w:numPr>
        <w:spacing w:before="100" w:beforeAutospacing="1" w:after="100" w:afterAutospacing="1"/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Prompts children to ask questions and find out more</w:t>
      </w:r>
    </w:p>
    <w:p w14:paraId="6888574F" w14:textId="77777777" w:rsidR="006B18D3" w:rsidRPr="006B18D3" w:rsidRDefault="006B18D3" w:rsidP="006B18D3">
      <w:pPr>
        <w:pStyle w:val="ListParagraph"/>
        <w:spacing w:before="100" w:beforeAutospacing="1" w:after="100" w:afterAutospacing="1"/>
        <w:ind w:left="360"/>
        <w:rPr>
          <w:color w:val="FF0000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Higher order questions, open ended questions, enquiry approach</w:t>
      </w:r>
    </w:p>
    <w:p w14:paraId="518A6863" w14:textId="77777777" w:rsidR="0025031B" w:rsidRPr="006B18D3" w:rsidRDefault="0025031B" w:rsidP="0025031B">
      <w:pPr>
        <w:pStyle w:val="ListParagraph"/>
        <w:numPr>
          <w:ilvl w:val="0"/>
          <w:numId w:val="3"/>
        </w:numPr>
        <w:spacing w:before="100" w:beforeAutospacing="1" w:after="100" w:afterAutospacing="1"/>
      </w:pPr>
      <w:r w:rsidRPr="009676B8">
        <w:rPr>
          <w:rFonts w:ascii="Gill Sans MT" w:eastAsia="Times New Roman" w:hAnsi="Gill Sans MT" w:cs="Times New Roman"/>
          <w:sz w:val="24"/>
          <w:szCs w:val="24"/>
          <w:lang w:eastAsia="en-GB"/>
        </w:rPr>
        <w:t>Makes links between different subjects and prior learning</w:t>
      </w:r>
    </w:p>
    <w:p w14:paraId="45D36D04" w14:textId="77777777" w:rsidR="006B18D3" w:rsidRPr="006B18D3" w:rsidRDefault="006B18D3" w:rsidP="006B18D3">
      <w:pPr>
        <w:pStyle w:val="ListParagraph"/>
        <w:spacing w:before="100" w:beforeAutospacing="1" w:after="100" w:afterAutospacing="1"/>
        <w:ind w:left="360"/>
        <w:rPr>
          <w:color w:val="FF0000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Cross curricular links, Lesson observations, a mapped curriculum, </w:t>
      </w:r>
      <w:proofErr w:type="gramStart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sequence</w:t>
      </w:r>
      <w:proofErr w:type="gramEnd"/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 and progression</w:t>
      </w:r>
    </w:p>
    <w:p w14:paraId="5B09FE21" w14:textId="77777777" w:rsidR="0025031B" w:rsidRDefault="0025031B" w:rsidP="006B18D3">
      <w:pPr>
        <w:pStyle w:val="ListParagraph"/>
        <w:numPr>
          <w:ilvl w:val="0"/>
          <w:numId w:val="3"/>
        </w:numPr>
        <w:spacing w:after="0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Encourages children to make links and connections to help make sense of the world</w:t>
      </w:r>
    </w:p>
    <w:p w14:paraId="2967235D" w14:textId="77777777" w:rsidR="006B18D3" w:rsidRPr="006B18D3" w:rsidRDefault="006B18D3" w:rsidP="006B18D3">
      <w:pPr>
        <w:pStyle w:val="ListParagraph"/>
        <w:spacing w:after="0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Links to own experiences, links to current affairs</w:t>
      </w:r>
      <w:r w:rsidR="009E08D1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, World Book Day, Maths Day</w:t>
      </w:r>
    </w:p>
    <w:p w14:paraId="74C4656C" w14:textId="77777777" w:rsidR="00EE2C16" w:rsidRDefault="00EE2C16" w:rsidP="0025031B">
      <w:pPr>
        <w:pStyle w:val="ListParagraph"/>
        <w:spacing w:after="0"/>
        <w:ind w:left="360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2D73DABE" w14:textId="77777777" w:rsidR="00EE2C16" w:rsidRDefault="00EE2C16" w:rsidP="0025031B">
      <w:pPr>
        <w:pStyle w:val="ListParagraph"/>
        <w:spacing w:after="0"/>
        <w:ind w:left="360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14:paraId="509B8443" w14:textId="77777777" w:rsidR="00EE2C16" w:rsidRDefault="00EE2C16" w:rsidP="00EE2C16">
      <w:pPr>
        <w:rPr>
          <w:rFonts w:ascii="Gill Sans MT" w:hAnsi="Gill Sans MT"/>
          <w:b/>
          <w:sz w:val="32"/>
          <w:szCs w:val="32"/>
        </w:rPr>
      </w:pPr>
      <w:r w:rsidRPr="00993386">
        <w:rPr>
          <w:rFonts w:ascii="Gill Sans MT" w:hAnsi="Gill Sans MT"/>
          <w:b/>
          <w:sz w:val="32"/>
          <w:szCs w:val="32"/>
        </w:rPr>
        <w:t>Ambition:</w:t>
      </w:r>
    </w:p>
    <w:p w14:paraId="792DE4FD" w14:textId="77777777" w:rsidR="00EE2C16" w:rsidRDefault="00EE2C16" w:rsidP="00EE2C16">
      <w:pPr>
        <w:pStyle w:val="ListParagraph"/>
        <w:numPr>
          <w:ilvl w:val="0"/>
          <w:numId w:val="4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9676B8">
        <w:rPr>
          <w:rFonts w:ascii="Gill Sans MT" w:eastAsia="Times New Roman" w:hAnsi="Gill Sans MT" w:cs="Times New Roman"/>
          <w:sz w:val="24"/>
          <w:szCs w:val="24"/>
          <w:lang w:eastAsia="en-GB"/>
        </w:rPr>
        <w:t>Teaches the essential skills of English and Mathematics across the curriculum.</w:t>
      </w:r>
    </w:p>
    <w:p w14:paraId="70B6B844" w14:textId="77777777" w:rsidR="00105D94" w:rsidRPr="00105D94" w:rsidRDefault="00105D94" w:rsidP="00105D94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Timetables regular daily lessons, interventions, Books show evidence, lesson observations</w:t>
      </w:r>
      <w:r w:rsidR="00CF368B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, Teachers go on regular training, regular monitoring – book looks, lesson observations</w:t>
      </w:r>
    </w:p>
    <w:p w14:paraId="2CC7FA5F" w14:textId="77777777" w:rsidR="00EE2C16" w:rsidRDefault="00EE2C16" w:rsidP="00EE2C1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993386">
        <w:rPr>
          <w:rFonts w:ascii="Gill Sans MT" w:eastAsia="Times New Roman" w:hAnsi="Gill Sans MT" w:cs="Times New Roman"/>
          <w:sz w:val="24"/>
          <w:szCs w:val="24"/>
          <w:lang w:eastAsia="en-GB"/>
        </w:rPr>
        <w:t>Develops effective communication skills</w:t>
      </w:r>
    </w:p>
    <w:p w14:paraId="0EDCD71F" w14:textId="77777777" w:rsidR="00105D94" w:rsidRPr="00105D94" w:rsidRDefault="00105D94" w:rsidP="00105D94">
      <w:pPr>
        <w:pStyle w:val="ListParagraph"/>
        <w:spacing w:before="100" w:beforeAutospacing="1" w:after="100" w:afterAutospacing="1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 w:rsidRPr="00105D94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Talk times weekly, debate, restorative approach, use of learning partners</w:t>
      </w:r>
      <w:r w:rsidR="0029013A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, widget, Early Language Enrichment programme, modelling, S&amp;L, Colourful semantics, Talk Boost</w:t>
      </w:r>
      <w:r w:rsidR="00CF368B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, Lots of Pupil Voice opportunities with many councils and groups outside of the classroom in nixed ages</w:t>
      </w:r>
    </w:p>
    <w:p w14:paraId="4935741D" w14:textId="77777777" w:rsidR="00EE2C16" w:rsidRDefault="00EE2C16" w:rsidP="00EE2C16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Supports the vast majority of children to reach the expected end points of each phase</w:t>
      </w:r>
    </w:p>
    <w:p w14:paraId="22B44AB0" w14:textId="77777777" w:rsidR="00105D94" w:rsidRPr="00105D94" w:rsidRDefault="00105D94" w:rsidP="00105D94">
      <w:pPr>
        <w:pStyle w:val="ListParagraph"/>
        <w:spacing w:before="100" w:beforeAutospacing="1" w:after="100" w:afterAutospacing="1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Results at each phase, end points for learning organisers and units of work, </w:t>
      </w:r>
    </w:p>
    <w:p w14:paraId="79A206B8" w14:textId="77777777" w:rsidR="00EE2C16" w:rsidRDefault="00EE2C16" w:rsidP="00EE2C16">
      <w:pPr>
        <w:pStyle w:val="ListParagraph"/>
        <w:numPr>
          <w:ilvl w:val="0"/>
          <w:numId w:val="4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9676B8">
        <w:rPr>
          <w:rFonts w:ascii="Gill Sans MT" w:eastAsia="Times New Roman" w:hAnsi="Gill Sans MT" w:cs="Times New Roman"/>
          <w:sz w:val="24"/>
          <w:szCs w:val="24"/>
          <w:lang w:eastAsia="en-GB"/>
        </w:rPr>
        <w:t>Is broad and balanced.</w:t>
      </w:r>
    </w:p>
    <w:p w14:paraId="57E8B74E" w14:textId="77777777" w:rsidR="00105D94" w:rsidRPr="00105D94" w:rsidRDefault="00105D94" w:rsidP="00105D94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Whole school curriculum map, </w:t>
      </w:r>
      <w:r w:rsidR="00DE4980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cross curricular links, diversity, cultural capital</w:t>
      </w:r>
    </w:p>
    <w:p w14:paraId="15CD0BEC" w14:textId="77777777" w:rsidR="00EE2C16" w:rsidRDefault="00EE2C16" w:rsidP="00EE2C16">
      <w:pPr>
        <w:pStyle w:val="ListParagraph"/>
        <w:numPr>
          <w:ilvl w:val="0"/>
          <w:numId w:val="4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9676B8">
        <w:rPr>
          <w:rFonts w:ascii="Gill Sans MT" w:eastAsia="Times New Roman" w:hAnsi="Gill Sans MT" w:cs="Times New Roman"/>
          <w:sz w:val="24"/>
          <w:szCs w:val="24"/>
          <w:lang w:eastAsia="en-GB"/>
        </w:rPr>
        <w:t>Teaches resilience and the ability to persevere.</w:t>
      </w:r>
    </w:p>
    <w:p w14:paraId="764F1561" w14:textId="77777777" w:rsidR="00DE4980" w:rsidRPr="00DE4980" w:rsidRDefault="00DE4980" w:rsidP="00DE4980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Forest school, problem solving in the curriculum, restorative approach, DT, science experiments, editing writing, publishing writing, EYFS play</w:t>
      </w:r>
    </w:p>
    <w:p w14:paraId="52F4105D" w14:textId="77777777" w:rsidR="00EE2C16" w:rsidRDefault="00EE2C16" w:rsidP="00EE2C16">
      <w:pPr>
        <w:pStyle w:val="ListParagraph"/>
        <w:numPr>
          <w:ilvl w:val="0"/>
          <w:numId w:val="4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9676B8">
        <w:rPr>
          <w:rFonts w:ascii="Gill Sans MT" w:eastAsia="Times New Roman" w:hAnsi="Gill Sans MT" w:cs="Times New Roman"/>
          <w:sz w:val="24"/>
          <w:szCs w:val="24"/>
          <w:lang w:eastAsia="en-GB"/>
        </w:rPr>
        <w:t>Is well sequenced, progressive and memorable.</w:t>
      </w:r>
    </w:p>
    <w:p w14:paraId="7824AFCD" w14:textId="77777777" w:rsidR="00DE4980" w:rsidRPr="00DE4980" w:rsidRDefault="00DE4980" w:rsidP="00DE4980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Pupil voice, the writing sequence, the art sequence, Transition policy, SEND transition booklets,  </w:t>
      </w:r>
    </w:p>
    <w:p w14:paraId="32793A84" w14:textId="77777777" w:rsidR="00EE2C16" w:rsidRDefault="00EE2C16" w:rsidP="00EE2C16">
      <w:pPr>
        <w:pStyle w:val="ListParagraph"/>
        <w:numPr>
          <w:ilvl w:val="0"/>
          <w:numId w:val="4"/>
        </w:numPr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9676B8">
        <w:rPr>
          <w:rFonts w:ascii="Gill Sans MT" w:eastAsia="Times New Roman" w:hAnsi="Gill Sans MT" w:cs="Times New Roman"/>
          <w:sz w:val="24"/>
          <w:szCs w:val="24"/>
          <w:lang w:eastAsia="en-GB"/>
        </w:rPr>
        <w:t>Prepares children for the next stage of their education.</w:t>
      </w:r>
    </w:p>
    <w:p w14:paraId="6FC6BB48" w14:textId="77777777" w:rsidR="00DE4980" w:rsidRPr="00DE4980" w:rsidRDefault="00DE4980" w:rsidP="00DE4980">
      <w:pPr>
        <w:pStyle w:val="ListParagraph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End points, Progress from start points to end points, PHSE transition unit – Moving on. </w:t>
      </w:r>
    </w:p>
    <w:p w14:paraId="360BB77C" w14:textId="77777777" w:rsidR="00EE2C16" w:rsidRDefault="00EE2C16" w:rsidP="00B539DE">
      <w:pPr>
        <w:pStyle w:val="ListParagraph"/>
        <w:numPr>
          <w:ilvl w:val="0"/>
          <w:numId w:val="4"/>
        </w:numPr>
        <w:spacing w:after="0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Encourages children to h</w:t>
      </w:r>
      <w:r w:rsidRPr="009676B8">
        <w:rPr>
          <w:rFonts w:ascii="Gill Sans MT" w:eastAsia="Times New Roman" w:hAnsi="Gill Sans MT" w:cs="Times New Roman"/>
          <w:sz w:val="24"/>
          <w:szCs w:val="24"/>
          <w:lang w:eastAsia="en-GB"/>
        </w:rPr>
        <w:t>ave pride in their learning</w:t>
      </w:r>
    </w:p>
    <w:p w14:paraId="7A8AF379" w14:textId="77777777" w:rsidR="00DE4980" w:rsidRPr="00DE4980" w:rsidRDefault="00CF368B" w:rsidP="00B539DE">
      <w:pPr>
        <w:pStyle w:val="ListParagraph"/>
        <w:spacing w:after="0"/>
        <w:ind w:left="360"/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 xml:space="preserve">Lots of reward systems - </w:t>
      </w:r>
      <w:r w:rsidR="00DE4980">
        <w:rPr>
          <w:rFonts w:ascii="Gill Sans MT" w:eastAsia="Times New Roman" w:hAnsi="Gill Sans MT" w:cs="Times New Roman"/>
          <w:color w:val="FF0000"/>
          <w:sz w:val="24"/>
          <w:szCs w:val="24"/>
          <w:lang w:eastAsia="en-GB"/>
        </w:rPr>
        <w:t>Stars of the week, Reading challenge, HT awards, notes home, house points, Handwriting Heros, Work on handwriting &amp; presentation</w:t>
      </w:r>
    </w:p>
    <w:p w14:paraId="3FAB6A95" w14:textId="77777777" w:rsidR="00EE2C16" w:rsidRPr="00B539DE" w:rsidRDefault="00EE2C16" w:rsidP="00B539DE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32"/>
          <w:szCs w:val="32"/>
        </w:rPr>
      </w:pPr>
      <w:r w:rsidRPr="00B539DE">
        <w:rPr>
          <w:rFonts w:ascii="Gill Sans MT" w:eastAsia="Times New Roman" w:hAnsi="Gill Sans MT" w:cs="Times New Roman"/>
          <w:sz w:val="24"/>
          <w:szCs w:val="24"/>
          <w:lang w:eastAsia="en-GB"/>
        </w:rPr>
        <w:t>Uses technologies effectively and purposefully</w:t>
      </w:r>
    </w:p>
    <w:p w14:paraId="2E24B943" w14:textId="77777777" w:rsidR="00B539DE" w:rsidRPr="00B539DE" w:rsidRDefault="00B539DE" w:rsidP="00B539DE">
      <w:pPr>
        <w:pStyle w:val="ListParagraph"/>
        <w:spacing w:after="0"/>
        <w:ind w:left="360"/>
        <w:rPr>
          <w:rFonts w:ascii="Gill Sans MT" w:hAnsi="Gill Sans MT"/>
          <w:color w:val="FF0000"/>
          <w:sz w:val="24"/>
          <w:szCs w:val="24"/>
        </w:rPr>
      </w:pPr>
      <w:r>
        <w:rPr>
          <w:rFonts w:ascii="Gill Sans MT" w:hAnsi="Gill Sans MT"/>
          <w:color w:val="FF0000"/>
          <w:sz w:val="24"/>
          <w:szCs w:val="24"/>
        </w:rPr>
        <w:t xml:space="preserve">DT – hobs for cooking, Chrome books, Google classroom, Upgraded infra structure, </w:t>
      </w:r>
      <w:proofErr w:type="spellStart"/>
      <w:r>
        <w:rPr>
          <w:rFonts w:ascii="Gill Sans MT" w:hAnsi="Gill Sans MT"/>
          <w:color w:val="FF0000"/>
          <w:sz w:val="24"/>
          <w:szCs w:val="24"/>
        </w:rPr>
        <w:t>Beebots</w:t>
      </w:r>
      <w:proofErr w:type="spellEnd"/>
      <w:r>
        <w:rPr>
          <w:rFonts w:ascii="Gill Sans MT" w:hAnsi="Gill Sans MT"/>
          <w:color w:val="FF0000"/>
          <w:sz w:val="24"/>
          <w:szCs w:val="24"/>
        </w:rPr>
        <w:t>, microphones, headphones, Data Loggers, Computing curriculum</w:t>
      </w:r>
    </w:p>
    <w:sectPr w:rsidR="00B539DE" w:rsidRPr="00B539DE" w:rsidSect="00F9325C">
      <w:pgSz w:w="11906" w:h="16838"/>
      <w:pgMar w:top="39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753C3"/>
    <w:multiLevelType w:val="hybridMultilevel"/>
    <w:tmpl w:val="7C3EEC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814B4C"/>
    <w:multiLevelType w:val="hybridMultilevel"/>
    <w:tmpl w:val="43F0A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6C26AA"/>
    <w:multiLevelType w:val="hybridMultilevel"/>
    <w:tmpl w:val="DFAAF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827BE8"/>
    <w:multiLevelType w:val="hybridMultilevel"/>
    <w:tmpl w:val="6A5CD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736F19"/>
    <w:multiLevelType w:val="hybridMultilevel"/>
    <w:tmpl w:val="BF000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9902682">
    <w:abstractNumId w:val="4"/>
  </w:num>
  <w:num w:numId="2" w16cid:durableId="1576010591">
    <w:abstractNumId w:val="3"/>
  </w:num>
  <w:num w:numId="3" w16cid:durableId="589504371">
    <w:abstractNumId w:val="1"/>
  </w:num>
  <w:num w:numId="4" w16cid:durableId="1536191811">
    <w:abstractNumId w:val="0"/>
  </w:num>
  <w:num w:numId="5" w16cid:durableId="1394356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F5"/>
    <w:rsid w:val="00105D94"/>
    <w:rsid w:val="001B0BF5"/>
    <w:rsid w:val="0025031B"/>
    <w:rsid w:val="0029013A"/>
    <w:rsid w:val="006B18D3"/>
    <w:rsid w:val="00752D67"/>
    <w:rsid w:val="007E744C"/>
    <w:rsid w:val="00827CCB"/>
    <w:rsid w:val="00991675"/>
    <w:rsid w:val="009E08D1"/>
    <w:rsid w:val="00AF310C"/>
    <w:rsid w:val="00B539DE"/>
    <w:rsid w:val="00CF368B"/>
    <w:rsid w:val="00D06257"/>
    <w:rsid w:val="00D77FF9"/>
    <w:rsid w:val="00DE4980"/>
    <w:rsid w:val="00EB1B5C"/>
    <w:rsid w:val="00EE2C1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1909"/>
  <w15:chartTrackingRefBased/>
  <w15:docId w15:val="{03747343-AEF3-42F7-8F82-99775F33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BF5"/>
    <w:pPr>
      <w:ind w:left="720"/>
      <w:contextualSpacing/>
    </w:pPr>
  </w:style>
  <w:style w:type="table" w:styleId="TableGrid">
    <w:name w:val="Table Grid"/>
    <w:basedOn w:val="TableNormal"/>
    <w:uiPriority w:val="39"/>
    <w:rsid w:val="00D7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2023-04-23T17:28:00Z</dcterms:created>
  <dcterms:modified xsi:type="dcterms:W3CDTF">2023-04-23T17:28:00Z</dcterms:modified>
</cp:coreProperties>
</file>