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22" w:rsidRDefault="007F1D22"/>
    <w:p w:rsidR="001B3377" w:rsidRPr="00DA6B56" w:rsidRDefault="00FB6BBF">
      <w:pPr>
        <w:rPr>
          <w:b/>
          <w:sz w:val="28"/>
          <w:szCs w:val="28"/>
        </w:rPr>
      </w:pPr>
      <w:r w:rsidRPr="00DA6B56">
        <w:rPr>
          <w:b/>
          <w:sz w:val="28"/>
          <w:szCs w:val="28"/>
        </w:rPr>
        <w:t xml:space="preserve">Grammar &amp; Punctuation Progression </w:t>
      </w:r>
      <w:r w:rsidR="00DA6B56">
        <w:rPr>
          <w:b/>
          <w:sz w:val="28"/>
          <w:szCs w:val="28"/>
        </w:rPr>
        <w:t>Of</w:t>
      </w:r>
      <w:bookmarkStart w:id="0" w:name="_GoBack"/>
      <w:bookmarkEnd w:id="0"/>
      <w:r w:rsidRPr="00DA6B56">
        <w:rPr>
          <w:b/>
          <w:sz w:val="28"/>
          <w:szCs w:val="28"/>
        </w:rPr>
        <w:t xml:space="preserve">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9050"/>
      </w:tblGrid>
      <w:tr w:rsidR="001B3377" w:rsidTr="00FB6BBF">
        <w:tc>
          <w:tcPr>
            <w:tcW w:w="1406" w:type="dxa"/>
          </w:tcPr>
          <w:p w:rsidR="001B3377" w:rsidRPr="00FB6BBF" w:rsidRDefault="00FB6BBF">
            <w:pPr>
              <w:rPr>
                <w:b/>
                <w:sz w:val="24"/>
                <w:szCs w:val="24"/>
              </w:rPr>
            </w:pPr>
            <w:r w:rsidRPr="00FB6BBF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9050" w:type="dxa"/>
          </w:tcPr>
          <w:p w:rsidR="001B3377" w:rsidRDefault="001B3377" w:rsidP="001B3377">
            <w:pPr>
              <w:pStyle w:val="ListParagraph"/>
              <w:numPr>
                <w:ilvl w:val="0"/>
                <w:numId w:val="3"/>
              </w:numPr>
            </w:pPr>
            <w:r w:rsidRPr="001B3377">
              <w:t>Regular plural noun suffixes (-s or -</w:t>
            </w:r>
            <w:proofErr w:type="spellStart"/>
            <w:r w:rsidRPr="001B3377">
              <w:t>es</w:t>
            </w:r>
            <w:proofErr w:type="spellEnd"/>
            <w:proofErr w:type="gramStart"/>
            <w:r w:rsidRPr="001B3377">
              <w:t>)</w:t>
            </w:r>
            <w:r>
              <w:t xml:space="preserve"> </w:t>
            </w:r>
            <w:r w:rsidR="004345A2">
              <w:t>.</w:t>
            </w:r>
            <w:proofErr w:type="gramEnd"/>
          </w:p>
          <w:p w:rsidR="009F2A12" w:rsidRDefault="009F2A12" w:rsidP="009F2A12">
            <w:pPr>
              <w:pStyle w:val="ListParagraph"/>
              <w:numPr>
                <w:ilvl w:val="0"/>
                <w:numId w:val="3"/>
              </w:numPr>
            </w:pPr>
            <w:r w:rsidRPr="001B3377">
              <w:t>Suffixes added to verbs where no change is made to the root word (e.g. helping, helped, helper)</w:t>
            </w:r>
            <w:r w:rsidR="004345A2">
              <w:t>.</w:t>
            </w:r>
          </w:p>
          <w:p w:rsidR="009F2A12" w:rsidRPr="001B3377" w:rsidRDefault="009F2A12" w:rsidP="009F2A12">
            <w:pPr>
              <w:pStyle w:val="ListParagraph"/>
              <w:numPr>
                <w:ilvl w:val="0"/>
                <w:numId w:val="3"/>
              </w:numPr>
            </w:pPr>
            <w:r w:rsidRPr="001B3377">
              <w:t>How the prefix “un” changes the meaning of verbs and adjectives</w:t>
            </w:r>
            <w:r w:rsidR="004345A2">
              <w:t>.</w:t>
            </w:r>
          </w:p>
          <w:p w:rsidR="001B3377" w:rsidRPr="001B3377" w:rsidRDefault="009F2A12" w:rsidP="001B3377">
            <w:pPr>
              <w:pStyle w:val="ListParagraph"/>
              <w:numPr>
                <w:ilvl w:val="0"/>
                <w:numId w:val="3"/>
              </w:numPr>
            </w:pPr>
            <w:r>
              <w:t>How words combine to make sentences.</w:t>
            </w:r>
          </w:p>
          <w:p w:rsidR="001B3377" w:rsidRPr="001B3377" w:rsidRDefault="001B3377" w:rsidP="001B3377">
            <w:pPr>
              <w:pStyle w:val="ListParagraph"/>
              <w:numPr>
                <w:ilvl w:val="0"/>
                <w:numId w:val="3"/>
              </w:numPr>
            </w:pPr>
            <w:r w:rsidRPr="001B3377">
              <w:t>Separation of words with spaces.</w:t>
            </w:r>
          </w:p>
          <w:p w:rsidR="001B3377" w:rsidRPr="001B3377" w:rsidRDefault="001B3377" w:rsidP="001B3377">
            <w:pPr>
              <w:pStyle w:val="ListParagraph"/>
              <w:numPr>
                <w:ilvl w:val="0"/>
                <w:numId w:val="3"/>
              </w:numPr>
            </w:pPr>
            <w:r w:rsidRPr="001B3377">
              <w:t>Joining words and clauses using “and”.</w:t>
            </w:r>
          </w:p>
          <w:p w:rsidR="001B3377" w:rsidRPr="001B3377" w:rsidRDefault="001B3377" w:rsidP="001B3377">
            <w:pPr>
              <w:pStyle w:val="ListParagraph"/>
              <w:numPr>
                <w:ilvl w:val="0"/>
                <w:numId w:val="3"/>
              </w:numPr>
            </w:pPr>
            <w:r w:rsidRPr="001B3377">
              <w:t>Sequencing sentences to form short narratives.</w:t>
            </w:r>
          </w:p>
          <w:p w:rsidR="001B3377" w:rsidRPr="001B3377" w:rsidRDefault="009F2A12" w:rsidP="001B3377">
            <w:pPr>
              <w:pStyle w:val="ListParagraph"/>
              <w:numPr>
                <w:ilvl w:val="0"/>
                <w:numId w:val="3"/>
              </w:numPr>
            </w:pPr>
            <w:r>
              <w:t>Introduction to c</w:t>
            </w:r>
            <w:r w:rsidR="001B3377" w:rsidRPr="001B3377">
              <w:t>apital letters, full stops, question marks and exclamation marks</w:t>
            </w:r>
            <w:r w:rsidR="004345A2">
              <w:t>.</w:t>
            </w:r>
          </w:p>
          <w:p w:rsidR="001B3377" w:rsidRPr="004345A2" w:rsidRDefault="009F2A12" w:rsidP="004345A2">
            <w:pPr>
              <w:pStyle w:val="ListParagraph"/>
              <w:numPr>
                <w:ilvl w:val="0"/>
                <w:numId w:val="3"/>
              </w:numPr>
            </w:pPr>
            <w:r>
              <w:t>Use c</w:t>
            </w:r>
            <w:r w:rsidR="001B3377" w:rsidRPr="001B3377">
              <w:t>apital letter</w:t>
            </w:r>
            <w:r>
              <w:t>s for proper nouns and</w:t>
            </w:r>
            <w:r w:rsidR="001B3377" w:rsidRPr="001B3377">
              <w:t xml:space="preserve"> the personal pronoun “I”</w:t>
            </w:r>
            <w:r w:rsidR="004345A2">
              <w:t>.</w:t>
            </w:r>
          </w:p>
        </w:tc>
      </w:tr>
      <w:tr w:rsidR="001B3377" w:rsidTr="00FB6BBF">
        <w:tc>
          <w:tcPr>
            <w:tcW w:w="1406" w:type="dxa"/>
          </w:tcPr>
          <w:p w:rsidR="001B3377" w:rsidRPr="00564145" w:rsidRDefault="00FB6B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9050" w:type="dxa"/>
          </w:tcPr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Formation of adjectives using suffixes such as -</w:t>
            </w:r>
            <w:proofErr w:type="spellStart"/>
            <w:r>
              <w:rPr>
                <w:color w:val="000000"/>
              </w:rPr>
              <w:t>ful</w:t>
            </w:r>
            <w:proofErr w:type="spellEnd"/>
            <w:r>
              <w:rPr>
                <w:color w:val="000000"/>
              </w:rPr>
              <w:t>, -less.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Formation of nouns using suffixes such as –ness,-</w:t>
            </w:r>
            <w:proofErr w:type="spellStart"/>
            <w:r>
              <w:rPr>
                <w:color w:val="000000"/>
              </w:rPr>
              <w:t>er</w:t>
            </w:r>
            <w:proofErr w:type="spellEnd"/>
            <w:r>
              <w:rPr>
                <w:color w:val="000000"/>
              </w:rPr>
              <w:t xml:space="preserve"> and by compounding (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whiteboard).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Use of suffixes –</w:t>
            </w:r>
            <w:proofErr w:type="spellStart"/>
            <w:r>
              <w:rPr>
                <w:color w:val="000000"/>
              </w:rPr>
              <w:t>er</w:t>
            </w:r>
            <w:proofErr w:type="spellEnd"/>
            <w:r>
              <w:rPr>
                <w:color w:val="000000"/>
              </w:rPr>
              <w:t xml:space="preserve"> –</w:t>
            </w:r>
            <w:proofErr w:type="spellStart"/>
            <w:proofErr w:type="gramStart"/>
            <w:r>
              <w:rPr>
                <w:color w:val="000000"/>
              </w:rPr>
              <w:t>est</w:t>
            </w:r>
            <w:proofErr w:type="spellEnd"/>
            <w:proofErr w:type="gramEnd"/>
            <w:r>
              <w:rPr>
                <w:color w:val="000000"/>
              </w:rPr>
              <w:t xml:space="preserve"> and “</w:t>
            </w:r>
            <w:proofErr w:type="spellStart"/>
            <w:r>
              <w:rPr>
                <w:color w:val="000000"/>
              </w:rPr>
              <w:t>ly</w:t>
            </w:r>
            <w:proofErr w:type="spellEnd"/>
            <w:r>
              <w:rPr>
                <w:color w:val="000000"/>
              </w:rPr>
              <w:t>” to turn adjectives into adverbs.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Co-ordination: or, and, but.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Subordination: when, if that, because.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Expanded noun phrases for description and specification.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How the grammatical patterns in a sentence indicate its function as a statement, question, exclamation or command.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Using the past and present tense correctly and consistently.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Past progressive: She was eating her porridge/ the coach driver was waiting.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Present progressive: “She is sitting in my chair!” shouted Daddy Bear.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Commas in a list: </w:t>
            </w:r>
            <w:r>
              <w:rPr>
                <w:i/>
                <w:color w:val="000000"/>
              </w:rPr>
              <w:t xml:space="preserve">You will </w:t>
            </w:r>
            <w:proofErr w:type="gramStart"/>
            <w:r>
              <w:rPr>
                <w:i/>
                <w:color w:val="000000"/>
              </w:rPr>
              <w:t>need:</w:t>
            </w:r>
            <w:proofErr w:type="gramEnd"/>
            <w:r>
              <w:rPr>
                <w:i/>
                <w:color w:val="000000"/>
              </w:rPr>
              <w:t xml:space="preserve"> bread, butter, cheese and a knife.</w:t>
            </w:r>
          </w:p>
          <w:p w:rsidR="00DA6B56" w:rsidRDefault="00DA6B56" w:rsidP="00DA6B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Apostrophes for contraction and singular possession.</w:t>
            </w:r>
          </w:p>
          <w:p w:rsidR="00FB6BBF" w:rsidRPr="00AF732D" w:rsidRDefault="00DA6B56" w:rsidP="00DA6B5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DA6B56">
              <w:rPr>
                <w:color w:val="000000"/>
              </w:rPr>
              <w:t>Use of capital letters, full stops, question marks and exclamation marks to demarcate sentences.</w:t>
            </w:r>
          </w:p>
        </w:tc>
      </w:tr>
      <w:tr w:rsidR="00FB6BBF" w:rsidTr="00FB6BBF">
        <w:tc>
          <w:tcPr>
            <w:tcW w:w="1406" w:type="dxa"/>
          </w:tcPr>
          <w:p w:rsidR="00FB6BBF" w:rsidRPr="00564145" w:rsidRDefault="00FB6B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9050" w:type="dxa"/>
          </w:tcPr>
          <w:p w:rsidR="00DA6B56" w:rsidRPr="00AA4ABD" w:rsidRDefault="00DA6B56" w:rsidP="00DA6B56">
            <w:pPr>
              <w:pStyle w:val="ListParagraph"/>
              <w:numPr>
                <w:ilvl w:val="0"/>
                <w:numId w:val="8"/>
              </w:numPr>
            </w:pPr>
            <w:r w:rsidRPr="00AA4ABD">
              <w:t xml:space="preserve">Begin to choose appropriate </w:t>
            </w:r>
            <w:r>
              <w:t xml:space="preserve">nouns or </w:t>
            </w:r>
            <w:r w:rsidRPr="00AA4ABD">
              <w:t>pronoun</w:t>
            </w:r>
            <w:r>
              <w:t xml:space="preserve">s for clarity and </w:t>
            </w:r>
            <w:r w:rsidRPr="00AA4ABD">
              <w:t>cohesion and to avoid repetition.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AA4ABD">
              <w:t>Express time, place and cause using conjunctions (when, before, after, while, so, because) adverbs (then, next, soon, therefore) and prepositions (before, after, during, in</w:t>
            </w:r>
            <w:r w:rsidRPr="00AA4ABD">
              <w:rPr>
                <w:i/>
              </w:rPr>
              <w:t xml:space="preserve">) </w:t>
            </w:r>
            <w:r w:rsidRPr="00650D0F">
              <w:rPr>
                <w:i/>
              </w:rPr>
              <w:t>Next, the grain passes through the chute to the pan below</w:t>
            </w:r>
            <w:r>
              <w:rPr>
                <w:i/>
              </w:rPr>
              <w:t>.</w:t>
            </w:r>
          </w:p>
          <w:p w:rsidR="00DA6B56" w:rsidRPr="000C6C84" w:rsidRDefault="00DA6B56" w:rsidP="00DA6B56">
            <w:pPr>
              <w:pStyle w:val="ListParagraph"/>
              <w:numPr>
                <w:ilvl w:val="0"/>
                <w:numId w:val="7"/>
              </w:numPr>
            </w:pPr>
            <w:r w:rsidRPr="000C6C84">
              <w:t>Extend the range of sentences</w:t>
            </w:r>
            <w:r>
              <w:t xml:space="preserve"> with more than one clause by using a wider range of conjunctions (when, if, because, although).</w:t>
            </w:r>
          </w:p>
          <w:p w:rsidR="00DA6B56" w:rsidRPr="00AA4ABD" w:rsidRDefault="00DA6B56" w:rsidP="00DA6B5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>Use the present perfect form</w:t>
            </w:r>
            <w:r w:rsidRPr="00AA4ABD">
              <w:t xml:space="preserve"> </w:t>
            </w:r>
            <w:r>
              <w:t>of verbs instead of the simple past (He has gone out to play rather than He went out to play).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7"/>
              </w:numPr>
            </w:pPr>
            <w:r w:rsidRPr="00AA4ABD">
              <w:t>Introduction to inverted commas to punctuate direct speech.</w:t>
            </w:r>
          </w:p>
          <w:p w:rsidR="00DA6B56" w:rsidRPr="00AA4ABD" w:rsidRDefault="00DA6B56" w:rsidP="00DA6B56">
            <w:pPr>
              <w:pStyle w:val="ListParagraph"/>
              <w:numPr>
                <w:ilvl w:val="0"/>
                <w:numId w:val="7"/>
              </w:numPr>
            </w:pPr>
            <w:r>
              <w:t>Introduction to</w:t>
            </w:r>
            <w:r w:rsidRPr="00AA4ABD">
              <w:t xml:space="preserve"> paragraphs</w:t>
            </w:r>
            <w:r>
              <w:t xml:space="preserve"> as a way</w:t>
            </w:r>
            <w:r w:rsidRPr="00AA4ABD">
              <w:t xml:space="preserve"> to group related material</w:t>
            </w:r>
            <w:r>
              <w:t>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7"/>
              </w:numPr>
              <w:jc w:val="both"/>
            </w:pPr>
            <w:r w:rsidRPr="00AA4ABD">
              <w:t>Headings and subheadings to aid presentation.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Use fronted adverbials.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Use commas after fronted adverbials.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Indicating possession by using the possessive apostrophe with singular and plural nouns.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Formation of nouns using a range of prefixes (</w:t>
            </w:r>
            <w:proofErr w:type="spellStart"/>
            <w:proofErr w:type="gramStart"/>
            <w:r>
              <w:t>eg</w:t>
            </w:r>
            <w:proofErr w:type="spellEnd"/>
            <w:r>
              <w:t>:</w:t>
            </w:r>
            <w:proofErr w:type="gramEnd"/>
            <w:r>
              <w:t xml:space="preserve"> super, anti, auto).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Use of the forms </w:t>
            </w:r>
            <w:proofErr w:type="gramStart"/>
            <w:r>
              <w:t>a or</w:t>
            </w:r>
            <w:proofErr w:type="gramEnd"/>
            <w:r>
              <w:t xml:space="preserve"> an according to whether the next word begins with a consonant or vowel.</w:t>
            </w:r>
          </w:p>
          <w:p w:rsidR="00FB6BBF" w:rsidRPr="00DA6B56" w:rsidRDefault="00DA6B56" w:rsidP="00DA6B5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>Word families based on common words, showing how words are reflected in form and meaning (</w:t>
            </w:r>
            <w:proofErr w:type="spellStart"/>
            <w:r>
              <w:t>e.g</w:t>
            </w:r>
            <w:proofErr w:type="spellEnd"/>
            <w:r>
              <w:t>, solve, solution, solver, dissolve, insoluble).</w:t>
            </w:r>
          </w:p>
        </w:tc>
      </w:tr>
      <w:tr w:rsidR="00FB6BBF" w:rsidTr="00FB6BBF">
        <w:tc>
          <w:tcPr>
            <w:tcW w:w="1406" w:type="dxa"/>
          </w:tcPr>
          <w:p w:rsidR="00FB6BBF" w:rsidRPr="00564145" w:rsidRDefault="00FB6B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9050" w:type="dxa"/>
          </w:tcPr>
          <w:p w:rsidR="00DA6B56" w:rsidRPr="005F2137" w:rsidRDefault="00DA6B56" w:rsidP="00DA6B5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Extend the range of sentences with more than one clause by using a wider range of conjunctions (when, if, because, although).</w:t>
            </w:r>
          </w:p>
          <w:p w:rsidR="00DA6B56" w:rsidRPr="00A718FE" w:rsidRDefault="00DA6B56" w:rsidP="00DA6B5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Use the present perfect form of verbs in contrast to the past tense.</w:t>
            </w:r>
          </w:p>
          <w:p w:rsidR="00DA6B56" w:rsidRPr="00A718FE" w:rsidRDefault="00DA6B56" w:rsidP="00DA6B5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 xml:space="preserve">Choose nouns or pronouns </w:t>
            </w:r>
            <w:proofErr w:type="gramStart"/>
            <w:r>
              <w:t>appropriately for clarity and cohesion and to avoid repetition</w:t>
            </w:r>
            <w:proofErr w:type="gramEnd"/>
            <w:r>
              <w:t>.</w:t>
            </w:r>
          </w:p>
          <w:p w:rsidR="00DA6B56" w:rsidRPr="005A1B49" w:rsidRDefault="00DA6B56" w:rsidP="00DA6B5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Use conjunctions, adverbs and prepositions to express time and cause.</w:t>
            </w:r>
          </w:p>
          <w:p w:rsidR="00DA6B56" w:rsidRPr="005A1B49" w:rsidRDefault="00DA6B56" w:rsidP="00DA6B5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Use fronted adverbials.</w:t>
            </w:r>
          </w:p>
          <w:p w:rsidR="00DA6B56" w:rsidRPr="005A1B49" w:rsidRDefault="00DA6B56" w:rsidP="00DA6B5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lastRenderedPageBreak/>
              <w:t>Use commas after fronted adverbials.</w:t>
            </w:r>
          </w:p>
          <w:p w:rsidR="00DA6B56" w:rsidRPr="00902D1D" w:rsidRDefault="00DA6B56" w:rsidP="00DA6B5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Use inverted commas and other punctuation to indicate direct speech (</w:t>
            </w:r>
            <w:proofErr w:type="spellStart"/>
            <w:proofErr w:type="gramStart"/>
            <w:r>
              <w:t>eg</w:t>
            </w:r>
            <w:proofErr w:type="spellEnd"/>
            <w:r>
              <w:t>:</w:t>
            </w:r>
            <w:proofErr w:type="gramEnd"/>
            <w:r>
              <w:t xml:space="preserve"> a comma after the reporting clause; end punctuation with inverted commas).</w:t>
            </w:r>
          </w:p>
          <w:p w:rsidR="00DA6B56" w:rsidRPr="005A1B49" w:rsidRDefault="00DA6B56" w:rsidP="00DA6B5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Apostrophes to mark singular and plural possession (The girl’s name/ the girls’ names).</w:t>
            </w:r>
          </w:p>
          <w:p w:rsidR="00DA6B56" w:rsidRPr="005A1B49" w:rsidRDefault="00DA6B56" w:rsidP="00DA6B5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B551F8">
              <w:t>Noun phrases expanded by the addition of modifying ad</w:t>
            </w:r>
            <w:r>
              <w:t xml:space="preserve">jectives, nouns and preposition phrases (The teacher expanded to </w:t>
            </w:r>
            <w:proofErr w:type="gramStart"/>
            <w:r>
              <w:t>The</w:t>
            </w:r>
            <w:proofErr w:type="gramEnd"/>
            <w:r>
              <w:t xml:space="preserve"> strict maths teacher with curly hair).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9"/>
              </w:numPr>
            </w:pPr>
            <w:r w:rsidRPr="002D4244">
              <w:t>Use of paragraphs to organise ideas around a theme.</w:t>
            </w:r>
          </w:p>
          <w:p w:rsidR="00DA6B56" w:rsidRPr="005746C4" w:rsidRDefault="00DA6B56" w:rsidP="00DA6B56">
            <w:pPr>
              <w:pStyle w:val="ListParagraph"/>
              <w:numPr>
                <w:ilvl w:val="0"/>
                <w:numId w:val="9"/>
              </w:numPr>
            </w:pPr>
            <w:r>
              <w:t>Standard English forms for verb inflections instead of spoken forms (</w:t>
            </w:r>
            <w:r>
              <w:rPr>
                <w:i/>
              </w:rPr>
              <w:t xml:space="preserve">We were </w:t>
            </w:r>
            <w:r>
              <w:t>instead of</w:t>
            </w:r>
            <w:r>
              <w:rPr>
                <w:i/>
              </w:rPr>
              <w:t xml:space="preserve"> we was/ I did </w:t>
            </w:r>
            <w:r>
              <w:t xml:space="preserve">instead of </w:t>
            </w:r>
            <w:r>
              <w:rPr>
                <w:i/>
              </w:rPr>
              <w:t>I done).</w:t>
            </w:r>
          </w:p>
          <w:p w:rsidR="00FB6BBF" w:rsidRPr="00DA6B56" w:rsidRDefault="00DA6B56" w:rsidP="00DA6B56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The grammatical difference between plural and possessive.</w:t>
            </w:r>
          </w:p>
        </w:tc>
      </w:tr>
      <w:tr w:rsidR="00FB6BBF" w:rsidTr="00FB6BBF">
        <w:tc>
          <w:tcPr>
            <w:tcW w:w="1406" w:type="dxa"/>
          </w:tcPr>
          <w:p w:rsidR="00FB6BBF" w:rsidRPr="00564145" w:rsidRDefault="00FB6B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9050" w:type="dxa"/>
          </w:tcPr>
          <w:p w:rsidR="00DA6B56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390621">
              <w:t xml:space="preserve">Relative clauses beginning with who, which, where, when, whose, that or </w:t>
            </w:r>
            <w:r>
              <w:t xml:space="preserve">with </w:t>
            </w:r>
            <w:r w:rsidRPr="00390621">
              <w:t xml:space="preserve">an </w:t>
            </w:r>
            <w:r>
              <w:t>implied (</w:t>
            </w:r>
            <w:r w:rsidRPr="00390621">
              <w:t>omitted</w:t>
            </w:r>
            <w:r>
              <w:t>) relative pronoun.</w:t>
            </w:r>
          </w:p>
          <w:p w:rsidR="00DA6B56" w:rsidRPr="00B76BCA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Indicate d</w:t>
            </w:r>
            <w:r w:rsidRPr="00523B22">
              <w:t xml:space="preserve">egrees of possibility </w:t>
            </w:r>
            <w:r>
              <w:t>using adverbs (perhaps, surely) or modal verbs (</w:t>
            </w:r>
            <w:r w:rsidRPr="00523B22">
              <w:t xml:space="preserve">might, should, will, must): </w:t>
            </w:r>
            <w:r>
              <w:rPr>
                <w:i/>
              </w:rPr>
              <w:t>This</w:t>
            </w:r>
            <w:r w:rsidRPr="00523B22">
              <w:rPr>
                <w:i/>
              </w:rPr>
              <w:t xml:space="preserve"> could be the answer to all your problems/ </w:t>
            </w:r>
            <w:proofErr w:type="gramStart"/>
            <w:r w:rsidRPr="00523B22">
              <w:rPr>
                <w:i/>
              </w:rPr>
              <w:t>Surely</w:t>
            </w:r>
            <w:proofErr w:type="gramEnd"/>
            <w:r w:rsidRPr="00523B22">
              <w:rPr>
                <w:i/>
              </w:rPr>
              <w:t xml:space="preserve"> you must understand that, for some pupils, school uniform is simply unaffordable?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390621">
              <w:t xml:space="preserve">Devices to build cohesion in a paragraph </w:t>
            </w:r>
            <w:r w:rsidRPr="00390621"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:</w:t>
            </w:r>
            <w:proofErr w:type="gramEnd"/>
            <w:r>
              <w:rPr>
                <w:i/>
              </w:rPr>
              <w:t xml:space="preserve"> then, after, that, this, firstly).</w:t>
            </w:r>
          </w:p>
          <w:p w:rsidR="00DA6B56" w:rsidRPr="001740CB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Linking ideas across paragraphs using adverbials of time (</w:t>
            </w:r>
            <w:proofErr w:type="spellStart"/>
            <w:proofErr w:type="gramStart"/>
            <w:r>
              <w:t>eg</w:t>
            </w:r>
            <w:proofErr w:type="spellEnd"/>
            <w:r>
              <w:t>:</w:t>
            </w:r>
            <w:proofErr w:type="gramEnd"/>
            <w:r>
              <w:t xml:space="preserve"> later) place (</w:t>
            </w:r>
            <w:proofErr w:type="spellStart"/>
            <w:r>
              <w:t>eg</w:t>
            </w:r>
            <w:proofErr w:type="spellEnd"/>
            <w:r>
              <w:t>: nearby) and number (</w:t>
            </w:r>
            <w:proofErr w:type="spellStart"/>
            <w:r>
              <w:t>eg</w:t>
            </w:r>
            <w:proofErr w:type="spellEnd"/>
            <w:r>
              <w:t>: secondly) or tense choices (</w:t>
            </w:r>
            <w:proofErr w:type="spellStart"/>
            <w:r>
              <w:t>eg</w:t>
            </w:r>
            <w:proofErr w:type="spellEnd"/>
            <w:r>
              <w:t xml:space="preserve"> he </w:t>
            </w:r>
            <w:r>
              <w:rPr>
                <w:i/>
              </w:rPr>
              <w:t>had</w:t>
            </w:r>
            <w:r>
              <w:t xml:space="preserve"> seen her before).</w:t>
            </w:r>
          </w:p>
          <w:p w:rsidR="00DA6B56" w:rsidRPr="001740CB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Use brackets, dashes or commas to indicate parenthesis.</w:t>
            </w:r>
          </w:p>
          <w:p w:rsidR="00DA6B56" w:rsidRPr="001740CB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Use hyphens and commas to clarify meaning or avoid ambiguity.</w:t>
            </w:r>
          </w:p>
          <w:p w:rsidR="00DA6B56" w:rsidRPr="00F30978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Use semicolons, colons or dashes to mark boundaries between independent clauses.</w:t>
            </w:r>
          </w:p>
          <w:p w:rsidR="00DA6B56" w:rsidRPr="00857F51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Use a colon to introduce a list and punctuate bullet points consistently.</w:t>
            </w:r>
          </w:p>
          <w:p w:rsidR="00DA6B56" w:rsidRPr="00F13AFB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 xml:space="preserve">Recognise vocabulary and structures that are appropriate for formal speech and writing, including subjunctive forms (express things that should or could happen- </w:t>
            </w:r>
            <w:proofErr w:type="spellStart"/>
            <w:r>
              <w:t>eg</w:t>
            </w:r>
            <w:proofErr w:type="spellEnd"/>
            <w:r>
              <w:t xml:space="preserve">: if I were you, </w:t>
            </w:r>
            <w:proofErr w:type="gramStart"/>
            <w:r>
              <w:t>I’d</w:t>
            </w:r>
            <w:proofErr w:type="gramEnd"/>
            <w:r>
              <w:t xml:space="preserve"> accept).</w:t>
            </w:r>
          </w:p>
          <w:p w:rsidR="00DA6B56" w:rsidRPr="00F13AFB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Use passive verbs to affect the presentation of information in a sentence.</w:t>
            </w:r>
          </w:p>
          <w:p w:rsidR="00DA6B56" w:rsidRPr="00390621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Use the perfect form of verbs to mark relationships of time and cause.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10"/>
              </w:numPr>
            </w:pPr>
            <w:r w:rsidRPr="00390621">
              <w:t>Expanded noun phrases t</w:t>
            </w:r>
            <w:r>
              <w:t>o convey complicated information concisely.</w:t>
            </w:r>
          </w:p>
          <w:p w:rsidR="00DA6B56" w:rsidRDefault="00DA6B56" w:rsidP="00DA6B56">
            <w:pPr>
              <w:pStyle w:val="ListParagraph"/>
              <w:numPr>
                <w:ilvl w:val="0"/>
                <w:numId w:val="10"/>
              </w:numPr>
            </w:pPr>
            <w:r>
              <w:t>Converting nouns or adjectives into verbs using suffixes (</w:t>
            </w:r>
            <w:proofErr w:type="spellStart"/>
            <w:r>
              <w:t>eg</w:t>
            </w:r>
            <w:proofErr w:type="spellEnd"/>
            <w:r>
              <w:t xml:space="preserve"> –ate, -</w:t>
            </w:r>
            <w:proofErr w:type="spellStart"/>
            <w:r>
              <w:t>ise</w:t>
            </w:r>
            <w:proofErr w:type="spellEnd"/>
            <w:r>
              <w:t>, -</w:t>
            </w:r>
            <w:proofErr w:type="spellStart"/>
            <w:r>
              <w:t>ify</w:t>
            </w:r>
            <w:proofErr w:type="spellEnd"/>
            <w:r>
              <w:t>)</w:t>
            </w:r>
          </w:p>
          <w:p w:rsidR="00FB6BBF" w:rsidRPr="00DA6B56" w:rsidRDefault="00DA6B56" w:rsidP="00DA6B56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>Using verb prefixes (</w:t>
            </w:r>
            <w:proofErr w:type="spellStart"/>
            <w:r>
              <w:t>eg</w:t>
            </w:r>
            <w:proofErr w:type="spellEnd"/>
            <w:r>
              <w:t xml:space="preserve"> dis-, -de-, </w:t>
            </w:r>
            <w:proofErr w:type="spellStart"/>
            <w:r>
              <w:t>mis</w:t>
            </w:r>
            <w:proofErr w:type="spellEnd"/>
            <w:r>
              <w:t>-, over-, and re-)</w:t>
            </w:r>
          </w:p>
        </w:tc>
      </w:tr>
      <w:tr w:rsidR="00FB6BBF" w:rsidTr="00FB6BBF">
        <w:tc>
          <w:tcPr>
            <w:tcW w:w="1406" w:type="dxa"/>
          </w:tcPr>
          <w:p w:rsidR="00FB6BBF" w:rsidRPr="00564145" w:rsidRDefault="00FB6B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9050" w:type="dxa"/>
          </w:tcPr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Use brackets, dashes or commas to indicate parenthesis.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Use hyphens and commas to clarify meaning or avoid ambiguity.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Use semicolons, colons or dashes to mark boundaries between independent clauses </w:t>
            </w:r>
            <w:r>
              <w:rPr>
                <w:i/>
                <w:color w:val="000000"/>
              </w:rPr>
              <w:t>(</w:t>
            </w:r>
            <w:proofErr w:type="gramStart"/>
            <w:r>
              <w:rPr>
                <w:i/>
                <w:color w:val="000000"/>
              </w:rPr>
              <w:t>It’s</w:t>
            </w:r>
            <w:proofErr w:type="gramEnd"/>
            <w:r>
              <w:rPr>
                <w:i/>
                <w:color w:val="000000"/>
              </w:rPr>
              <w:t xml:space="preserve"> raining; I’m fed up).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Use a colon to introduce a list and punctuate bullet points consistently.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The difference between vocabulary typical of formal and informal speech and writing. </w:t>
            </w:r>
            <w:r>
              <w:rPr>
                <w:i/>
                <w:color w:val="000000"/>
              </w:rPr>
              <w:t>“School uniform is widely regarded as a necessity to be tolerated. However, many disagree with this view.”</w:t>
            </w:r>
            <w:proofErr w:type="gramStart"/>
            <w:r>
              <w:rPr>
                <w:i/>
                <w:color w:val="000000"/>
              </w:rPr>
              <w:t>/  “</w:t>
            </w:r>
            <w:proofErr w:type="gramEnd"/>
            <w:r>
              <w:rPr>
                <w:i/>
                <w:color w:val="000000"/>
              </w:rPr>
              <w:t>School uniform- a great idea or the biggest pain ever?  You decide.”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The difference between structures that are appropriate for formal and informal speech and writing, including subjunctive forms (express things that should or could happen- 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: if I were you, </w:t>
            </w:r>
            <w:proofErr w:type="gramStart"/>
            <w:r>
              <w:rPr>
                <w:color w:val="000000"/>
              </w:rPr>
              <w:t>I’d</w:t>
            </w:r>
            <w:proofErr w:type="gramEnd"/>
            <w:r>
              <w:rPr>
                <w:color w:val="000000"/>
              </w:rPr>
              <w:t xml:space="preserve"> accept).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How words </w:t>
            </w:r>
            <w:proofErr w:type="gramStart"/>
            <w:r>
              <w:rPr>
                <w:color w:val="000000"/>
              </w:rPr>
              <w:t>are related</w:t>
            </w:r>
            <w:proofErr w:type="gramEnd"/>
            <w:r>
              <w:rPr>
                <w:color w:val="000000"/>
              </w:rPr>
              <w:t xml:space="preserve"> by meaning as synonyms and antonyms.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The difference between structures typical of formal and informal speech and writing (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, the use of question tags: </w:t>
            </w:r>
            <w:proofErr w:type="gramStart"/>
            <w:r>
              <w:rPr>
                <w:i/>
                <w:color w:val="000000"/>
              </w:rPr>
              <w:t>He’s</w:t>
            </w:r>
            <w:proofErr w:type="gramEnd"/>
            <w:r>
              <w:rPr>
                <w:i/>
                <w:color w:val="000000"/>
              </w:rPr>
              <w:t xml:space="preserve"> your friend isn’t he?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Or</w:t>
            </w:r>
            <w:proofErr w:type="gramEnd"/>
            <w:r>
              <w:rPr>
                <w:color w:val="000000"/>
              </w:rPr>
              <w:t xml:space="preserve"> the use of subjunctive forms such as </w:t>
            </w:r>
            <w:r>
              <w:rPr>
                <w:i/>
                <w:color w:val="000000"/>
              </w:rPr>
              <w:t>If I were</w:t>
            </w:r>
            <w:r>
              <w:rPr>
                <w:color w:val="000000"/>
              </w:rPr>
              <w:t xml:space="preserve"> or </w:t>
            </w:r>
            <w:r>
              <w:rPr>
                <w:i/>
                <w:color w:val="000000"/>
              </w:rPr>
              <w:t>Were they to come</w:t>
            </w:r>
            <w:r>
              <w:rPr>
                <w:color w:val="000000"/>
              </w:rPr>
              <w:t xml:space="preserve"> in some very formal writing).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Use of the passive to affect the presentation of information in a sentence (</w:t>
            </w:r>
            <w:r>
              <w:rPr>
                <w:i/>
                <w:color w:val="000000"/>
              </w:rPr>
              <w:t xml:space="preserve">Water </w:t>
            </w:r>
            <w:proofErr w:type="gramStart"/>
            <w:r>
              <w:rPr>
                <w:i/>
                <w:color w:val="000000"/>
              </w:rPr>
              <w:t>was added</w:t>
            </w:r>
            <w:proofErr w:type="gramEnd"/>
            <w:r>
              <w:rPr>
                <w:i/>
                <w:color w:val="000000"/>
              </w:rPr>
              <w:t xml:space="preserve"> to the solution. Holidaymakers </w:t>
            </w:r>
            <w:proofErr w:type="gramStart"/>
            <w:r>
              <w:rPr>
                <w:i/>
                <w:color w:val="000000"/>
              </w:rPr>
              <w:t>are typically found</w:t>
            </w:r>
            <w:proofErr w:type="gramEnd"/>
            <w:r>
              <w:rPr>
                <w:i/>
                <w:color w:val="000000"/>
              </w:rPr>
              <w:t xml:space="preserve"> in the Newhaven area from July onwards).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Link ideas across paragraphs using a wider range of cohesive devices: repetition of a word or phrase, grammatical connections (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, the use of adverbials such as </w:t>
            </w:r>
            <w:r>
              <w:rPr>
                <w:i/>
                <w:color w:val="000000"/>
              </w:rPr>
              <w:t>on the other hand, in contrast</w:t>
            </w:r>
            <w:r>
              <w:rPr>
                <w:color w:val="000000"/>
              </w:rPr>
              <w:t xml:space="preserve"> or </w:t>
            </w:r>
            <w:r>
              <w:rPr>
                <w:i/>
                <w:color w:val="000000"/>
              </w:rPr>
              <w:t>as a consequence)</w:t>
            </w:r>
            <w:r>
              <w:rPr>
                <w:color w:val="000000"/>
              </w:rPr>
              <w:t xml:space="preserve"> and ellipsis.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Layout devices (headings, subheadings, columns, bullets or tables) to structure texts.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>Use the perfect form of verbs to mark relationships of time and cause (</w:t>
            </w:r>
            <w:r>
              <w:rPr>
                <w:i/>
                <w:color w:val="000000"/>
              </w:rPr>
              <w:t xml:space="preserve">I have walked. </w:t>
            </w:r>
            <w:proofErr w:type="gramStart"/>
            <w:r>
              <w:rPr>
                <w:i/>
                <w:color w:val="000000"/>
              </w:rPr>
              <w:t>I had walked</w:t>
            </w:r>
            <w:proofErr w:type="gramEnd"/>
            <w:r>
              <w:rPr>
                <w:i/>
                <w:color w:val="000000"/>
              </w:rPr>
              <w:t xml:space="preserve">, </w:t>
            </w:r>
            <w:proofErr w:type="gramStart"/>
            <w:r>
              <w:rPr>
                <w:i/>
                <w:color w:val="000000"/>
              </w:rPr>
              <w:t>I will have walked</w:t>
            </w:r>
            <w:proofErr w:type="gramEnd"/>
            <w:r>
              <w:rPr>
                <w:color w:val="000000"/>
              </w:rPr>
              <w:t>).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>Expanded noun phrases to convey complicated information concisely.</w:t>
            </w:r>
          </w:p>
          <w:p w:rsidR="00DA6B56" w:rsidRDefault="00DA6B56" w:rsidP="00DA6B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Indicate degrees of possibility using adverbs (perhaps, surely) or modal verbs (might, should, will, must): </w:t>
            </w:r>
            <w:r>
              <w:rPr>
                <w:i/>
                <w:color w:val="000000"/>
              </w:rPr>
              <w:t xml:space="preserve">This could be the answer to all your problems/ </w:t>
            </w:r>
            <w:proofErr w:type="gramStart"/>
            <w:r>
              <w:rPr>
                <w:i/>
                <w:color w:val="000000"/>
              </w:rPr>
              <w:t>Surely</w:t>
            </w:r>
            <w:proofErr w:type="gramEnd"/>
            <w:r>
              <w:rPr>
                <w:i/>
                <w:color w:val="000000"/>
              </w:rPr>
              <w:t xml:space="preserve"> you must understand that, for some pupils, school uniform is simply unaffordable?</w:t>
            </w:r>
          </w:p>
          <w:p w:rsidR="00FB6BBF" w:rsidRPr="00DA6B56" w:rsidRDefault="00DA6B56" w:rsidP="00DA6B56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DA6B56">
              <w:rPr>
                <w:color w:val="000000"/>
              </w:rPr>
              <w:t>Relative clauses beginning with who, which, where, when, whose, that or with an implied (omitted) relative pronoun.</w:t>
            </w:r>
          </w:p>
        </w:tc>
      </w:tr>
    </w:tbl>
    <w:p w:rsidR="001B3377" w:rsidRDefault="001B3377"/>
    <w:p w:rsidR="005A5571" w:rsidRDefault="005A5571"/>
    <w:sectPr w:rsidR="005A5571" w:rsidSect="001D4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3CD"/>
    <w:multiLevelType w:val="hybridMultilevel"/>
    <w:tmpl w:val="F478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918"/>
    <w:multiLevelType w:val="hybridMultilevel"/>
    <w:tmpl w:val="70B67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ED0"/>
    <w:multiLevelType w:val="hybridMultilevel"/>
    <w:tmpl w:val="EE16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C47"/>
    <w:multiLevelType w:val="multilevel"/>
    <w:tmpl w:val="99643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917AF5"/>
    <w:multiLevelType w:val="hybridMultilevel"/>
    <w:tmpl w:val="9662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57C7"/>
    <w:multiLevelType w:val="hybridMultilevel"/>
    <w:tmpl w:val="6E08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04AE0"/>
    <w:multiLevelType w:val="multilevel"/>
    <w:tmpl w:val="67C0C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9D0C7B"/>
    <w:multiLevelType w:val="hybridMultilevel"/>
    <w:tmpl w:val="47AC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13E66"/>
    <w:multiLevelType w:val="hybridMultilevel"/>
    <w:tmpl w:val="4174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7EF7"/>
    <w:multiLevelType w:val="hybridMultilevel"/>
    <w:tmpl w:val="0586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B0031"/>
    <w:multiLevelType w:val="hybridMultilevel"/>
    <w:tmpl w:val="6C9A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7"/>
    <w:rsid w:val="00044CAC"/>
    <w:rsid w:val="0014251B"/>
    <w:rsid w:val="001861D8"/>
    <w:rsid w:val="001A7625"/>
    <w:rsid w:val="001B3377"/>
    <w:rsid w:val="001C0974"/>
    <w:rsid w:val="001D4040"/>
    <w:rsid w:val="0024304A"/>
    <w:rsid w:val="00394B57"/>
    <w:rsid w:val="004345A2"/>
    <w:rsid w:val="004C243B"/>
    <w:rsid w:val="00511BA4"/>
    <w:rsid w:val="00553535"/>
    <w:rsid w:val="00564145"/>
    <w:rsid w:val="00575D4D"/>
    <w:rsid w:val="005A5571"/>
    <w:rsid w:val="005A6EF9"/>
    <w:rsid w:val="00667516"/>
    <w:rsid w:val="006E63A2"/>
    <w:rsid w:val="007F1D22"/>
    <w:rsid w:val="009F2A12"/>
    <w:rsid w:val="00A207B8"/>
    <w:rsid w:val="00A4655A"/>
    <w:rsid w:val="00AF732D"/>
    <w:rsid w:val="00D95BC1"/>
    <w:rsid w:val="00DA6B56"/>
    <w:rsid w:val="00E36862"/>
    <w:rsid w:val="00E75F10"/>
    <w:rsid w:val="00EB2CF1"/>
    <w:rsid w:val="00FA08FE"/>
    <w:rsid w:val="00FB3BF5"/>
    <w:rsid w:val="00F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D254"/>
  <w15:chartTrackingRefBased/>
  <w15:docId w15:val="{9D46D863-F5A9-482C-99EE-C4A0DB1B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77"/>
  </w:style>
  <w:style w:type="paragraph" w:styleId="BalloonText">
    <w:name w:val="Balloon Text"/>
    <w:basedOn w:val="Normal"/>
    <w:link w:val="BalloonTextChar"/>
    <w:uiPriority w:val="99"/>
    <w:semiHidden/>
    <w:unhideWhenUsed/>
    <w:rsid w:val="001A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2021-07-07T14:35:00Z</cp:lastPrinted>
  <dcterms:created xsi:type="dcterms:W3CDTF">2021-09-15T15:49:00Z</dcterms:created>
  <dcterms:modified xsi:type="dcterms:W3CDTF">2021-09-15T15:53:00Z</dcterms:modified>
</cp:coreProperties>
</file>