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A0" w:rsidRDefault="008C526B">
      <w:pPr>
        <w:jc w:val="center"/>
        <w:rPr>
          <w:rFonts w:ascii="Tahoma" w:eastAsia="Tahoma" w:hAnsi="Tahoma" w:cs="Tahoma"/>
          <w:sz w:val="28"/>
          <w:szCs w:val="28"/>
          <w:u w:val="single"/>
        </w:rPr>
      </w:pPr>
      <w:bookmarkStart w:id="0" w:name="_GoBack"/>
      <w:bookmarkEnd w:id="0"/>
      <w:r>
        <w:rPr>
          <w:rFonts w:ascii="Tahoma" w:eastAsia="Tahoma" w:hAnsi="Tahoma" w:cs="Tahoma"/>
          <w:sz w:val="28"/>
          <w:szCs w:val="28"/>
          <w:u w:val="single"/>
        </w:rPr>
        <w:t>Year 5 Curriculum Reading Map 2020-21</w:t>
      </w:r>
    </w:p>
    <w:p w:rsidR="002B58A0" w:rsidRDefault="008C526B">
      <w:pPr>
        <w:jc w:val="center"/>
        <w:rPr>
          <w:rFonts w:ascii="Tahoma" w:eastAsia="Tahoma" w:hAnsi="Tahoma" w:cs="Tahoma"/>
          <w:sz w:val="20"/>
          <w:szCs w:val="20"/>
        </w:rPr>
      </w:pPr>
      <w:r>
        <w:rPr>
          <w:rFonts w:ascii="Tahoma" w:eastAsia="Tahoma" w:hAnsi="Tahoma" w:cs="Tahoma"/>
          <w:sz w:val="20"/>
          <w:szCs w:val="20"/>
        </w:rPr>
        <w:t>At Holly Park, we provide our pupils with a rich and diverse reading curriculum that aims to strengthen our children’s engagement with reading throughout their time at primary school. The regular teaching of de-coding skills develops fluency</w:t>
      </w:r>
      <w:proofErr w:type="gramStart"/>
      <w:r>
        <w:rPr>
          <w:rFonts w:ascii="Tahoma" w:eastAsia="Tahoma" w:hAnsi="Tahoma" w:cs="Tahoma"/>
          <w:sz w:val="20"/>
          <w:szCs w:val="20"/>
        </w:rPr>
        <w:t>;</w:t>
      </w:r>
      <w:proofErr w:type="gramEnd"/>
      <w:r>
        <w:rPr>
          <w:rFonts w:ascii="Tahoma" w:eastAsia="Tahoma" w:hAnsi="Tahoma" w:cs="Tahoma"/>
          <w:sz w:val="20"/>
          <w:szCs w:val="20"/>
        </w:rPr>
        <w:t xml:space="preserve"> while exposur</w:t>
      </w:r>
      <w:r>
        <w:rPr>
          <w:rFonts w:ascii="Tahoma" w:eastAsia="Tahoma" w:hAnsi="Tahoma" w:cs="Tahoma"/>
          <w:sz w:val="20"/>
          <w:szCs w:val="20"/>
        </w:rPr>
        <w:t>e to a wide range of texts and literature helps foster a love of reading.  The purpose of our Curriculum Reading Map is to:</w:t>
      </w:r>
    </w:p>
    <w:p w:rsidR="002B58A0" w:rsidRDefault="008C526B">
      <w:pPr>
        <w:numPr>
          <w:ilvl w:val="0"/>
          <w:numId w:val="5"/>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Support pupils’ progress in reading all through the school (de-coding and comprehension).</w:t>
      </w:r>
    </w:p>
    <w:p w:rsidR="002B58A0" w:rsidRDefault="008C526B">
      <w:pPr>
        <w:numPr>
          <w:ilvl w:val="0"/>
          <w:numId w:val="5"/>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Ensure a range of genres are covered which</w:t>
      </w:r>
      <w:r>
        <w:rPr>
          <w:rFonts w:ascii="Tahoma" w:eastAsia="Tahoma" w:hAnsi="Tahoma" w:cs="Tahoma"/>
          <w:color w:val="000000"/>
          <w:sz w:val="20"/>
          <w:szCs w:val="20"/>
        </w:rPr>
        <w:t xml:space="preserve"> include poetry, fiction and non-fiction.</w:t>
      </w:r>
    </w:p>
    <w:p w:rsidR="002B58A0" w:rsidRDefault="008C526B">
      <w:pPr>
        <w:numPr>
          <w:ilvl w:val="0"/>
          <w:numId w:val="5"/>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 xml:space="preserve">Expose pupils to a diverse range of literary characters that reflect the school community.  Pupils should be able to find familiarity and see reflections in the lives of the people they read about with their own – </w:t>
      </w:r>
      <w:r>
        <w:rPr>
          <w:rFonts w:ascii="Tahoma" w:eastAsia="Tahoma" w:hAnsi="Tahoma" w:cs="Tahoma"/>
          <w:color w:val="000000"/>
          <w:sz w:val="20"/>
          <w:szCs w:val="20"/>
        </w:rPr>
        <w:t>as well as experience those of others’.</w:t>
      </w:r>
    </w:p>
    <w:p w:rsidR="002B58A0" w:rsidRDefault="008C526B">
      <w:pPr>
        <w:numPr>
          <w:ilvl w:val="0"/>
          <w:numId w:val="5"/>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Allow pupils to make meaningful connections by creating links to topics and other subjects taught.</w:t>
      </w:r>
    </w:p>
    <w:p w:rsidR="002B58A0" w:rsidRDefault="008C526B">
      <w:pPr>
        <w:numPr>
          <w:ilvl w:val="0"/>
          <w:numId w:val="5"/>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Stimulate class discussions.</w:t>
      </w:r>
    </w:p>
    <w:p w:rsidR="002B58A0" w:rsidRDefault="008C526B">
      <w:pPr>
        <w:numPr>
          <w:ilvl w:val="0"/>
          <w:numId w:val="5"/>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Make reading enjoyable, for staff and pupils.</w:t>
      </w:r>
    </w:p>
    <w:p w:rsidR="002B58A0" w:rsidRDefault="008C526B">
      <w:pPr>
        <w:numPr>
          <w:ilvl w:val="0"/>
          <w:numId w:val="5"/>
        </w:num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Create a community of readers at Holly Par</w:t>
      </w:r>
      <w:r>
        <w:rPr>
          <w:rFonts w:ascii="Tahoma" w:eastAsia="Tahoma" w:hAnsi="Tahoma" w:cs="Tahoma"/>
          <w:color w:val="000000"/>
          <w:sz w:val="20"/>
          <w:szCs w:val="20"/>
        </w:rPr>
        <w:t>k School.</w:t>
      </w:r>
    </w:p>
    <w:p w:rsidR="002B58A0" w:rsidRDefault="002B58A0">
      <w:pPr>
        <w:jc w:val="center"/>
        <w:rPr>
          <w:rFonts w:ascii="Tahoma" w:eastAsia="Tahoma" w:hAnsi="Tahoma" w:cs="Tahoma"/>
          <w:sz w:val="28"/>
          <w:szCs w:val="28"/>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110"/>
        <w:gridCol w:w="5309"/>
        <w:gridCol w:w="3847"/>
      </w:tblGrid>
      <w:tr w:rsidR="002B58A0">
        <w:tc>
          <w:tcPr>
            <w:tcW w:w="2122" w:type="dxa"/>
          </w:tcPr>
          <w:p w:rsidR="002B58A0" w:rsidRDefault="008C526B">
            <w:pPr>
              <w:jc w:val="center"/>
              <w:rPr>
                <w:rFonts w:ascii="Tahoma" w:eastAsia="Tahoma" w:hAnsi="Tahoma" w:cs="Tahoma"/>
                <w:b/>
                <w:sz w:val="28"/>
                <w:szCs w:val="28"/>
              </w:rPr>
            </w:pPr>
            <w:r>
              <w:rPr>
                <w:rFonts w:ascii="Tahoma" w:eastAsia="Tahoma" w:hAnsi="Tahoma" w:cs="Tahoma"/>
                <w:b/>
                <w:sz w:val="28"/>
                <w:szCs w:val="28"/>
              </w:rPr>
              <w:t>Term</w:t>
            </w:r>
          </w:p>
        </w:tc>
        <w:tc>
          <w:tcPr>
            <w:tcW w:w="4110" w:type="dxa"/>
          </w:tcPr>
          <w:p w:rsidR="002B58A0" w:rsidRDefault="008C526B">
            <w:pPr>
              <w:jc w:val="center"/>
              <w:rPr>
                <w:rFonts w:ascii="Tahoma" w:eastAsia="Tahoma" w:hAnsi="Tahoma" w:cs="Tahoma"/>
                <w:b/>
                <w:sz w:val="28"/>
                <w:szCs w:val="28"/>
              </w:rPr>
            </w:pPr>
            <w:r>
              <w:rPr>
                <w:rFonts w:ascii="Tahoma" w:eastAsia="Tahoma" w:hAnsi="Tahoma" w:cs="Tahoma"/>
                <w:b/>
                <w:sz w:val="28"/>
                <w:szCs w:val="28"/>
              </w:rPr>
              <w:t>Core-Texts</w:t>
            </w:r>
          </w:p>
          <w:p w:rsidR="002B58A0" w:rsidRDefault="008C526B">
            <w:pPr>
              <w:jc w:val="center"/>
              <w:rPr>
                <w:rFonts w:ascii="Tahoma" w:eastAsia="Tahoma" w:hAnsi="Tahoma" w:cs="Tahoma"/>
                <w:b/>
                <w:sz w:val="28"/>
                <w:szCs w:val="28"/>
              </w:rPr>
            </w:pPr>
            <w:r>
              <w:rPr>
                <w:rFonts w:ascii="Tahoma" w:eastAsia="Tahoma" w:hAnsi="Tahoma" w:cs="Tahoma"/>
                <w:sz w:val="28"/>
                <w:szCs w:val="28"/>
              </w:rPr>
              <w:t>(Whole books to be read)</w:t>
            </w:r>
          </w:p>
        </w:tc>
        <w:tc>
          <w:tcPr>
            <w:tcW w:w="5309" w:type="dxa"/>
          </w:tcPr>
          <w:p w:rsidR="002B58A0" w:rsidRDefault="008C526B">
            <w:pPr>
              <w:jc w:val="center"/>
              <w:rPr>
                <w:rFonts w:ascii="Tahoma" w:eastAsia="Tahoma" w:hAnsi="Tahoma" w:cs="Tahoma"/>
                <w:b/>
                <w:sz w:val="28"/>
                <w:szCs w:val="28"/>
              </w:rPr>
            </w:pPr>
            <w:r>
              <w:rPr>
                <w:rFonts w:ascii="Tahoma" w:eastAsia="Tahoma" w:hAnsi="Tahoma" w:cs="Tahoma"/>
                <w:b/>
                <w:sz w:val="28"/>
                <w:szCs w:val="28"/>
              </w:rPr>
              <w:t>Supporting Texts</w:t>
            </w:r>
          </w:p>
          <w:p w:rsidR="002B58A0" w:rsidRDefault="008C526B">
            <w:pPr>
              <w:jc w:val="center"/>
              <w:rPr>
                <w:rFonts w:ascii="Tahoma" w:eastAsia="Tahoma" w:hAnsi="Tahoma" w:cs="Tahoma"/>
                <w:sz w:val="28"/>
                <w:szCs w:val="28"/>
              </w:rPr>
            </w:pPr>
            <w:r>
              <w:rPr>
                <w:rFonts w:ascii="Tahoma" w:eastAsia="Tahoma" w:hAnsi="Tahoma" w:cs="Tahoma"/>
                <w:sz w:val="28"/>
                <w:szCs w:val="28"/>
              </w:rPr>
              <w:t>(Extracts from additional books &amp; sources including ‘Classics’, poetry (including song lyrics) &amp; non-fiction)</w:t>
            </w:r>
          </w:p>
        </w:tc>
        <w:tc>
          <w:tcPr>
            <w:tcW w:w="3847" w:type="dxa"/>
          </w:tcPr>
          <w:p w:rsidR="002B58A0" w:rsidRDefault="008C526B">
            <w:pPr>
              <w:jc w:val="center"/>
              <w:rPr>
                <w:rFonts w:ascii="Tahoma" w:eastAsia="Tahoma" w:hAnsi="Tahoma" w:cs="Tahoma"/>
                <w:b/>
                <w:sz w:val="28"/>
                <w:szCs w:val="28"/>
              </w:rPr>
            </w:pPr>
            <w:r>
              <w:rPr>
                <w:rFonts w:ascii="Tahoma" w:eastAsia="Tahoma" w:hAnsi="Tahoma" w:cs="Tahoma"/>
                <w:b/>
                <w:sz w:val="28"/>
                <w:szCs w:val="28"/>
              </w:rPr>
              <w:t>Foundation Subject</w:t>
            </w:r>
          </w:p>
          <w:p w:rsidR="002B58A0" w:rsidRDefault="008C526B">
            <w:pPr>
              <w:jc w:val="center"/>
              <w:rPr>
                <w:rFonts w:ascii="Tahoma" w:eastAsia="Tahoma" w:hAnsi="Tahoma" w:cs="Tahoma"/>
                <w:b/>
                <w:sz w:val="28"/>
                <w:szCs w:val="28"/>
              </w:rPr>
            </w:pPr>
            <w:r>
              <w:rPr>
                <w:rFonts w:ascii="Tahoma" w:eastAsia="Tahoma" w:hAnsi="Tahoma" w:cs="Tahoma"/>
                <w:b/>
                <w:sz w:val="28"/>
                <w:szCs w:val="28"/>
              </w:rPr>
              <w:t>Links/Themes</w:t>
            </w:r>
          </w:p>
        </w:tc>
      </w:tr>
      <w:tr w:rsidR="002B58A0">
        <w:tc>
          <w:tcPr>
            <w:tcW w:w="2122" w:type="dxa"/>
          </w:tcPr>
          <w:p w:rsidR="002B58A0" w:rsidRDefault="008C526B">
            <w:pPr>
              <w:jc w:val="center"/>
              <w:rPr>
                <w:rFonts w:ascii="Tahoma" w:eastAsia="Tahoma" w:hAnsi="Tahoma" w:cs="Tahoma"/>
                <w:sz w:val="24"/>
                <w:szCs w:val="24"/>
              </w:rPr>
            </w:pPr>
            <w:r>
              <w:rPr>
                <w:rFonts w:ascii="Tahoma" w:eastAsia="Tahoma" w:hAnsi="Tahoma" w:cs="Tahoma"/>
                <w:sz w:val="24"/>
                <w:szCs w:val="24"/>
              </w:rPr>
              <w:t>Autumn</w:t>
            </w:r>
          </w:p>
          <w:p w:rsidR="002B58A0" w:rsidRDefault="002B58A0">
            <w:pPr>
              <w:jc w:val="center"/>
              <w:rPr>
                <w:rFonts w:ascii="Tahoma" w:eastAsia="Tahoma" w:hAnsi="Tahoma" w:cs="Tahoma"/>
                <w:sz w:val="24"/>
                <w:szCs w:val="24"/>
              </w:rPr>
            </w:pPr>
          </w:p>
        </w:tc>
        <w:tc>
          <w:tcPr>
            <w:tcW w:w="4110" w:type="dxa"/>
          </w:tcPr>
          <w:p w:rsidR="002B58A0" w:rsidRDefault="008C526B">
            <w:pPr>
              <w:numPr>
                <w:ilvl w:val="0"/>
                <w:numId w:val="6"/>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The Girl Who Saved Christmas</w:t>
            </w:r>
            <w:r>
              <w:rPr>
                <w:rFonts w:ascii="Tahoma" w:eastAsia="Tahoma" w:hAnsi="Tahoma" w:cs="Tahoma"/>
                <w:color w:val="000000"/>
                <w:sz w:val="24"/>
                <w:szCs w:val="24"/>
              </w:rPr>
              <w:t xml:space="preserve">, Matt Haig (Guided Reading) </w:t>
            </w:r>
            <w:r>
              <w:rPr>
                <w:rFonts w:ascii="Tahoma" w:eastAsia="Tahoma" w:hAnsi="Tahoma" w:cs="Tahoma"/>
                <w:color w:val="FF0000"/>
                <w:sz w:val="24"/>
                <w:szCs w:val="24"/>
              </w:rPr>
              <w:t xml:space="preserve">Resourced </w:t>
            </w:r>
            <w:proofErr w:type="gramStart"/>
            <w:r>
              <w:rPr>
                <w:rFonts w:ascii="Tahoma" w:eastAsia="Tahoma" w:hAnsi="Tahoma" w:cs="Tahoma"/>
                <w:color w:val="FF0000"/>
                <w:sz w:val="24"/>
                <w:szCs w:val="24"/>
              </w:rPr>
              <w:t>in-school</w:t>
            </w:r>
            <w:proofErr w:type="gramEnd"/>
            <w:r>
              <w:rPr>
                <w:rFonts w:ascii="Tahoma" w:eastAsia="Tahoma" w:hAnsi="Tahoma" w:cs="Tahoma"/>
                <w:color w:val="FF0000"/>
                <w:sz w:val="24"/>
                <w:szCs w:val="24"/>
              </w:rPr>
              <w:t>.</w:t>
            </w:r>
          </w:p>
          <w:p w:rsidR="002B58A0" w:rsidRDefault="008C526B">
            <w:pPr>
              <w:numPr>
                <w:ilvl w:val="0"/>
                <w:numId w:val="6"/>
              </w:numPr>
              <w:pBdr>
                <w:top w:val="nil"/>
                <w:left w:val="nil"/>
                <w:bottom w:val="nil"/>
                <w:right w:val="nil"/>
                <w:between w:val="nil"/>
              </w:pBdr>
              <w:spacing w:after="160"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Street Child</w:t>
            </w:r>
            <w:r>
              <w:rPr>
                <w:rFonts w:ascii="Tahoma" w:eastAsia="Tahoma" w:hAnsi="Tahoma" w:cs="Tahoma"/>
                <w:color w:val="000000"/>
                <w:sz w:val="24"/>
                <w:szCs w:val="24"/>
              </w:rPr>
              <w:t xml:space="preserve"> by </w:t>
            </w:r>
            <w:proofErr w:type="spellStart"/>
            <w:r>
              <w:rPr>
                <w:rFonts w:ascii="Tahoma" w:eastAsia="Tahoma" w:hAnsi="Tahoma" w:cs="Tahoma"/>
                <w:color w:val="000000"/>
                <w:sz w:val="24"/>
                <w:szCs w:val="24"/>
              </w:rPr>
              <w:t>Berlie</w:t>
            </w:r>
            <w:proofErr w:type="spellEnd"/>
            <w:r>
              <w:rPr>
                <w:rFonts w:ascii="Tahoma" w:eastAsia="Tahoma" w:hAnsi="Tahoma" w:cs="Tahoma"/>
                <w:color w:val="000000"/>
                <w:sz w:val="24"/>
                <w:szCs w:val="24"/>
              </w:rPr>
              <w:t xml:space="preserve"> Doherty (English Text) </w:t>
            </w:r>
            <w:r>
              <w:rPr>
                <w:rFonts w:ascii="Tahoma" w:eastAsia="Tahoma" w:hAnsi="Tahoma" w:cs="Tahoma"/>
                <w:color w:val="FF0000"/>
                <w:sz w:val="24"/>
                <w:szCs w:val="24"/>
              </w:rPr>
              <w:t xml:space="preserve">Resourced </w:t>
            </w:r>
            <w:proofErr w:type="gramStart"/>
            <w:r>
              <w:rPr>
                <w:rFonts w:ascii="Tahoma" w:eastAsia="Tahoma" w:hAnsi="Tahoma" w:cs="Tahoma"/>
                <w:color w:val="FF0000"/>
                <w:sz w:val="24"/>
                <w:szCs w:val="24"/>
              </w:rPr>
              <w:t>in-school</w:t>
            </w:r>
            <w:proofErr w:type="gramEnd"/>
            <w:r>
              <w:rPr>
                <w:rFonts w:ascii="Tahoma" w:eastAsia="Tahoma" w:hAnsi="Tahoma" w:cs="Tahoma"/>
                <w:color w:val="FF0000"/>
                <w:sz w:val="24"/>
                <w:szCs w:val="24"/>
              </w:rPr>
              <w:t>.</w:t>
            </w:r>
          </w:p>
        </w:tc>
        <w:tc>
          <w:tcPr>
            <w:tcW w:w="5309" w:type="dxa"/>
          </w:tcPr>
          <w:p w:rsidR="002B58A0" w:rsidRDefault="008C526B">
            <w:pPr>
              <w:rPr>
                <w:rFonts w:ascii="Tahoma" w:eastAsia="Tahoma" w:hAnsi="Tahoma" w:cs="Tahoma"/>
                <w:sz w:val="24"/>
                <w:szCs w:val="24"/>
              </w:rPr>
            </w:pPr>
            <w:r>
              <w:rPr>
                <w:rFonts w:ascii="Tahoma" w:eastAsia="Tahoma" w:hAnsi="Tahoma" w:cs="Tahoma"/>
                <w:b/>
                <w:sz w:val="24"/>
                <w:szCs w:val="24"/>
              </w:rPr>
              <w:t>Non-Fiction Topics</w:t>
            </w:r>
            <w:r>
              <w:rPr>
                <w:rFonts w:ascii="Tahoma" w:eastAsia="Tahoma" w:hAnsi="Tahoma" w:cs="Tahoma"/>
                <w:sz w:val="24"/>
                <w:szCs w:val="24"/>
              </w:rPr>
              <w:t xml:space="preserve">: </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sz w:val="24"/>
                <w:szCs w:val="24"/>
              </w:rPr>
              <w:t>Horrible Histories:  Women, School, Victorian Slang and Villainous Victorians.</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Life of Queen Victoria.</w:t>
            </w:r>
          </w:p>
          <w:p w:rsidR="002B58A0" w:rsidRDefault="008C526B">
            <w:pPr>
              <w:numPr>
                <w:ilvl w:val="0"/>
                <w:numId w:val="7"/>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sz w:val="24"/>
                <w:szCs w:val="24"/>
              </w:rPr>
              <w:t xml:space="preserve">Flying Squirrels.  </w:t>
            </w:r>
          </w:p>
          <w:p w:rsidR="002B58A0" w:rsidRDefault="008C526B">
            <w:pPr>
              <w:rPr>
                <w:rFonts w:ascii="Tahoma" w:eastAsia="Tahoma" w:hAnsi="Tahoma" w:cs="Tahoma"/>
                <w:sz w:val="24"/>
                <w:szCs w:val="24"/>
              </w:rPr>
            </w:pPr>
            <w:r>
              <w:rPr>
                <w:rFonts w:ascii="Tahoma" w:eastAsia="Tahoma" w:hAnsi="Tahoma" w:cs="Tahoma"/>
                <w:b/>
                <w:sz w:val="24"/>
                <w:szCs w:val="24"/>
              </w:rPr>
              <w:t>Classics</w:t>
            </w:r>
            <w:r>
              <w:rPr>
                <w:rFonts w:ascii="Tahoma" w:eastAsia="Tahoma" w:hAnsi="Tahoma" w:cs="Tahoma"/>
                <w:sz w:val="24"/>
                <w:szCs w:val="24"/>
              </w:rPr>
              <w:t>:</w:t>
            </w:r>
          </w:p>
          <w:p w:rsidR="002B58A0" w:rsidRDefault="008C526B">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 Christmas Carol, Charles Dickens.</w:t>
            </w:r>
          </w:p>
          <w:p w:rsidR="002B58A0" w:rsidRDefault="008C526B">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Oliver Twist, Charles Dickens.</w:t>
            </w:r>
          </w:p>
          <w:p w:rsidR="002B58A0" w:rsidRDefault="008C526B">
            <w:pPr>
              <w:rPr>
                <w:rFonts w:ascii="Tahoma" w:eastAsia="Tahoma" w:hAnsi="Tahoma" w:cs="Tahoma"/>
                <w:b/>
                <w:sz w:val="24"/>
                <w:szCs w:val="24"/>
              </w:rPr>
            </w:pPr>
            <w:r>
              <w:rPr>
                <w:rFonts w:ascii="Tahoma" w:eastAsia="Tahoma" w:hAnsi="Tahoma" w:cs="Tahoma"/>
                <w:b/>
                <w:sz w:val="24"/>
                <w:szCs w:val="24"/>
                <w:highlight w:val="green"/>
              </w:rPr>
              <w:t>Poetry</w:t>
            </w:r>
            <w:r>
              <w:rPr>
                <w:rFonts w:ascii="Tahoma" w:eastAsia="Tahoma" w:hAnsi="Tahoma" w:cs="Tahoma"/>
                <w:b/>
                <w:sz w:val="24"/>
                <w:szCs w:val="24"/>
              </w:rPr>
              <w:t xml:space="preserve"> (song lyrics):</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proofErr w:type="spellStart"/>
            <w:r>
              <w:rPr>
                <w:rFonts w:ascii="Tahoma" w:eastAsia="Tahoma" w:hAnsi="Tahoma" w:cs="Tahoma"/>
                <w:color w:val="000000"/>
                <w:sz w:val="24"/>
                <w:szCs w:val="24"/>
              </w:rPr>
              <w:t>‘Twas</w:t>
            </w:r>
            <w:proofErr w:type="spellEnd"/>
            <w:r>
              <w:rPr>
                <w:rFonts w:ascii="Tahoma" w:eastAsia="Tahoma" w:hAnsi="Tahoma" w:cs="Tahoma"/>
                <w:color w:val="000000"/>
                <w:sz w:val="24"/>
                <w:szCs w:val="24"/>
              </w:rPr>
              <w:t xml:space="preserve"> the Night Before Christmas, Clement Clarke Moore</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The Jabberwocky, Lewis Carroll</w:t>
            </w:r>
          </w:p>
          <w:p w:rsidR="002B58A0" w:rsidRDefault="008C526B">
            <w:pPr>
              <w:rPr>
                <w:rFonts w:ascii="Tahoma" w:eastAsia="Tahoma" w:hAnsi="Tahoma" w:cs="Tahoma"/>
                <w:b/>
                <w:sz w:val="24"/>
                <w:szCs w:val="24"/>
              </w:rPr>
            </w:pPr>
            <w:r>
              <w:rPr>
                <w:rFonts w:ascii="Tahoma" w:eastAsia="Tahoma" w:hAnsi="Tahoma" w:cs="Tahoma"/>
                <w:b/>
                <w:sz w:val="24"/>
                <w:szCs w:val="24"/>
              </w:rPr>
              <w:t>Additional Text Extracts:</w:t>
            </w:r>
          </w:p>
          <w:p w:rsidR="002B58A0" w:rsidRDefault="008C526B">
            <w:pPr>
              <w:numPr>
                <w:ilvl w:val="0"/>
                <w:numId w:val="1"/>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 xml:space="preserve">The Boy at the Back of the Class, </w:t>
            </w:r>
            <w:proofErr w:type="spellStart"/>
            <w:r>
              <w:rPr>
                <w:rFonts w:ascii="Tahoma" w:eastAsia="Tahoma" w:hAnsi="Tahoma" w:cs="Tahoma"/>
                <w:color w:val="000000"/>
                <w:sz w:val="24"/>
                <w:szCs w:val="24"/>
              </w:rPr>
              <w:t>Onjali</w:t>
            </w:r>
            <w:proofErr w:type="spellEnd"/>
            <w:r>
              <w:rPr>
                <w:rFonts w:ascii="Tahoma" w:eastAsia="Tahoma" w:hAnsi="Tahoma" w:cs="Tahoma"/>
                <w:color w:val="000000"/>
                <w:sz w:val="24"/>
                <w:szCs w:val="24"/>
              </w:rPr>
              <w:t xml:space="preserve"> Q Rauf.</w:t>
            </w:r>
          </w:p>
        </w:tc>
        <w:tc>
          <w:tcPr>
            <w:tcW w:w="3847" w:type="dxa"/>
          </w:tcPr>
          <w:p w:rsidR="002B58A0" w:rsidRDefault="008C526B">
            <w:pPr>
              <w:jc w:val="center"/>
              <w:rPr>
                <w:rFonts w:ascii="Tahoma" w:eastAsia="Tahoma" w:hAnsi="Tahoma" w:cs="Tahoma"/>
                <w:sz w:val="24"/>
                <w:szCs w:val="24"/>
              </w:rPr>
            </w:pPr>
            <w:r>
              <w:rPr>
                <w:rFonts w:ascii="Tahoma" w:eastAsia="Tahoma" w:hAnsi="Tahoma" w:cs="Tahoma"/>
                <w:sz w:val="24"/>
                <w:szCs w:val="24"/>
              </w:rPr>
              <w:t>The Victorians</w:t>
            </w:r>
          </w:p>
          <w:p w:rsidR="002B58A0" w:rsidRDefault="008C526B">
            <w:pPr>
              <w:jc w:val="center"/>
              <w:rPr>
                <w:rFonts w:ascii="Tahoma" w:eastAsia="Tahoma" w:hAnsi="Tahoma" w:cs="Tahoma"/>
                <w:sz w:val="24"/>
                <w:szCs w:val="24"/>
                <w:highlight w:val="green"/>
              </w:rPr>
            </w:pPr>
            <w:bookmarkStart w:id="1" w:name="_heading=h.gjdgxs" w:colFirst="0" w:colLast="0"/>
            <w:bookmarkEnd w:id="1"/>
            <w:r>
              <w:rPr>
                <w:rFonts w:ascii="Tahoma" w:eastAsia="Tahoma" w:hAnsi="Tahoma" w:cs="Tahoma"/>
                <w:sz w:val="24"/>
                <w:szCs w:val="24"/>
              </w:rPr>
              <w:t xml:space="preserve">Animals (including humans), Living Things and their Habitats </w:t>
            </w:r>
            <w:r>
              <w:rPr>
                <w:rFonts w:ascii="Tahoma" w:eastAsia="Tahoma" w:hAnsi="Tahoma" w:cs="Tahoma"/>
                <w:sz w:val="24"/>
                <w:szCs w:val="24"/>
                <w:highlight w:val="green"/>
              </w:rPr>
              <w:t>(Science)</w:t>
            </w:r>
          </w:p>
          <w:p w:rsidR="002B58A0" w:rsidRDefault="002B58A0">
            <w:pPr>
              <w:jc w:val="center"/>
              <w:rPr>
                <w:rFonts w:ascii="Tahoma" w:eastAsia="Tahoma" w:hAnsi="Tahoma" w:cs="Tahoma"/>
                <w:sz w:val="24"/>
                <w:szCs w:val="24"/>
              </w:rPr>
            </w:pPr>
            <w:bookmarkStart w:id="2" w:name="_heading=h.unq4qvxdd2k2" w:colFirst="0" w:colLast="0"/>
            <w:bookmarkEnd w:id="2"/>
          </w:p>
          <w:p w:rsidR="002B58A0" w:rsidRDefault="008C526B">
            <w:pPr>
              <w:jc w:val="center"/>
              <w:rPr>
                <w:rFonts w:ascii="Tahoma" w:eastAsia="Tahoma" w:hAnsi="Tahoma" w:cs="Tahoma"/>
                <w:sz w:val="24"/>
                <w:szCs w:val="24"/>
              </w:rPr>
            </w:pPr>
            <w:bookmarkStart w:id="3" w:name="_heading=h.suvadk4rfk6k" w:colFirst="0" w:colLast="0"/>
            <w:bookmarkEnd w:id="3"/>
            <w:r>
              <w:rPr>
                <w:rFonts w:ascii="Tahoma" w:eastAsia="Tahoma" w:hAnsi="Tahoma" w:cs="Tahoma"/>
                <w:sz w:val="24"/>
                <w:szCs w:val="24"/>
                <w:u w:val="single"/>
              </w:rPr>
              <w:t>Circle Time</w:t>
            </w:r>
            <w:r>
              <w:rPr>
                <w:rFonts w:ascii="Tahoma" w:eastAsia="Tahoma" w:hAnsi="Tahoma" w:cs="Tahoma"/>
                <w:sz w:val="24"/>
                <w:szCs w:val="24"/>
              </w:rPr>
              <w:t xml:space="preserve">:  </w:t>
            </w:r>
            <w:proofErr w:type="spellStart"/>
            <w:r>
              <w:rPr>
                <w:rFonts w:ascii="Tahoma" w:eastAsia="Tahoma" w:hAnsi="Tahoma" w:cs="Tahoma"/>
                <w:sz w:val="24"/>
                <w:szCs w:val="24"/>
              </w:rPr>
              <w:t>Sulwe</w:t>
            </w:r>
            <w:proofErr w:type="spellEnd"/>
            <w:r>
              <w:rPr>
                <w:rFonts w:ascii="Tahoma" w:eastAsia="Tahoma" w:hAnsi="Tahoma" w:cs="Tahoma"/>
                <w:sz w:val="24"/>
                <w:szCs w:val="24"/>
              </w:rPr>
              <w:t>, The Squirrels that Squabbled, Ravi’s Roar</w:t>
            </w:r>
          </w:p>
          <w:p w:rsidR="002B58A0" w:rsidRDefault="002B58A0">
            <w:pPr>
              <w:jc w:val="center"/>
              <w:rPr>
                <w:rFonts w:ascii="Tahoma" w:eastAsia="Tahoma" w:hAnsi="Tahoma" w:cs="Tahoma"/>
                <w:sz w:val="24"/>
                <w:szCs w:val="24"/>
              </w:rPr>
            </w:pPr>
          </w:p>
        </w:tc>
      </w:tr>
      <w:tr w:rsidR="002B58A0">
        <w:tc>
          <w:tcPr>
            <w:tcW w:w="2122" w:type="dxa"/>
          </w:tcPr>
          <w:p w:rsidR="002B58A0" w:rsidRDefault="008C526B">
            <w:pPr>
              <w:jc w:val="center"/>
              <w:rPr>
                <w:rFonts w:ascii="Tahoma" w:eastAsia="Tahoma" w:hAnsi="Tahoma" w:cs="Tahoma"/>
                <w:sz w:val="24"/>
                <w:szCs w:val="24"/>
              </w:rPr>
            </w:pPr>
            <w:r>
              <w:rPr>
                <w:rFonts w:ascii="Tahoma" w:eastAsia="Tahoma" w:hAnsi="Tahoma" w:cs="Tahoma"/>
                <w:sz w:val="24"/>
                <w:szCs w:val="24"/>
              </w:rPr>
              <w:lastRenderedPageBreak/>
              <w:t>Spring</w:t>
            </w:r>
          </w:p>
        </w:tc>
        <w:tc>
          <w:tcPr>
            <w:tcW w:w="4110" w:type="dxa"/>
          </w:tcPr>
          <w:p w:rsidR="002B58A0" w:rsidRDefault="008C526B">
            <w:pPr>
              <w:numPr>
                <w:ilvl w:val="0"/>
                <w:numId w:val="2"/>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Who Let the Gods Out</w:t>
            </w:r>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Maz</w:t>
            </w:r>
            <w:proofErr w:type="spellEnd"/>
            <w:r>
              <w:rPr>
                <w:rFonts w:ascii="Tahoma" w:eastAsia="Tahoma" w:hAnsi="Tahoma" w:cs="Tahoma"/>
                <w:color w:val="000000"/>
                <w:sz w:val="24"/>
                <w:szCs w:val="24"/>
              </w:rPr>
              <w:t xml:space="preserve"> Evans (Guided Reading) </w:t>
            </w:r>
            <w:r>
              <w:rPr>
                <w:rFonts w:ascii="Tahoma" w:eastAsia="Tahoma" w:hAnsi="Tahoma" w:cs="Tahoma"/>
                <w:color w:val="FF0000"/>
                <w:sz w:val="24"/>
                <w:szCs w:val="24"/>
              </w:rPr>
              <w:t xml:space="preserve">Resourced </w:t>
            </w:r>
            <w:proofErr w:type="gramStart"/>
            <w:r>
              <w:rPr>
                <w:rFonts w:ascii="Tahoma" w:eastAsia="Tahoma" w:hAnsi="Tahoma" w:cs="Tahoma"/>
                <w:color w:val="FF0000"/>
                <w:sz w:val="24"/>
                <w:szCs w:val="24"/>
              </w:rPr>
              <w:t>in-school</w:t>
            </w:r>
            <w:proofErr w:type="gramEnd"/>
            <w:r>
              <w:rPr>
                <w:rFonts w:ascii="Tahoma" w:eastAsia="Tahoma" w:hAnsi="Tahoma" w:cs="Tahoma"/>
                <w:color w:val="FF0000"/>
                <w:sz w:val="24"/>
                <w:szCs w:val="24"/>
              </w:rPr>
              <w:t>.</w:t>
            </w:r>
          </w:p>
          <w:p w:rsidR="002B58A0" w:rsidRDefault="008C526B">
            <w:pPr>
              <w:numPr>
                <w:ilvl w:val="0"/>
                <w:numId w:val="2"/>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The Adventures of Odysseus</w:t>
            </w:r>
            <w:r>
              <w:rPr>
                <w:rFonts w:ascii="Tahoma" w:eastAsia="Tahoma" w:hAnsi="Tahoma" w:cs="Tahoma"/>
                <w:color w:val="000000"/>
                <w:sz w:val="24"/>
                <w:szCs w:val="24"/>
              </w:rPr>
              <w:t>, Hugh Lupton (English Lessons).</w:t>
            </w:r>
            <w:r>
              <w:rPr>
                <w:rFonts w:ascii="Tahoma" w:eastAsia="Tahoma" w:hAnsi="Tahoma" w:cs="Tahoma"/>
                <w:color w:val="FF0000"/>
                <w:sz w:val="24"/>
                <w:szCs w:val="24"/>
              </w:rPr>
              <w:t xml:space="preserve"> Resourced </w:t>
            </w:r>
            <w:proofErr w:type="gramStart"/>
            <w:r>
              <w:rPr>
                <w:rFonts w:ascii="Tahoma" w:eastAsia="Tahoma" w:hAnsi="Tahoma" w:cs="Tahoma"/>
                <w:color w:val="FF0000"/>
                <w:sz w:val="24"/>
                <w:szCs w:val="24"/>
              </w:rPr>
              <w:t>in-school</w:t>
            </w:r>
            <w:proofErr w:type="gramEnd"/>
            <w:r>
              <w:rPr>
                <w:rFonts w:ascii="Tahoma" w:eastAsia="Tahoma" w:hAnsi="Tahoma" w:cs="Tahoma"/>
                <w:color w:val="FF0000"/>
                <w:sz w:val="24"/>
                <w:szCs w:val="24"/>
              </w:rPr>
              <w:t>.</w:t>
            </w:r>
          </w:p>
          <w:p w:rsidR="002B58A0" w:rsidRDefault="008C526B">
            <w:pPr>
              <w:numPr>
                <w:ilvl w:val="0"/>
                <w:numId w:val="2"/>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 xml:space="preserve">The Highwayman, </w:t>
            </w:r>
            <w:r>
              <w:rPr>
                <w:rFonts w:ascii="Tahoma" w:eastAsia="Tahoma" w:hAnsi="Tahoma" w:cs="Tahoma"/>
                <w:color w:val="000000"/>
                <w:sz w:val="24"/>
                <w:szCs w:val="24"/>
              </w:rPr>
              <w:t>Charles Keeping (English Lessons).</w:t>
            </w:r>
          </w:p>
          <w:p w:rsidR="002B58A0" w:rsidRDefault="002B58A0">
            <w:pPr>
              <w:pBdr>
                <w:top w:val="nil"/>
                <w:left w:val="nil"/>
                <w:bottom w:val="nil"/>
                <w:right w:val="nil"/>
                <w:between w:val="nil"/>
              </w:pBdr>
              <w:spacing w:after="160" w:line="259" w:lineRule="auto"/>
              <w:ind w:left="720"/>
              <w:rPr>
                <w:rFonts w:ascii="Tahoma" w:eastAsia="Tahoma" w:hAnsi="Tahoma" w:cs="Tahoma"/>
                <w:color w:val="000000"/>
                <w:sz w:val="24"/>
                <w:szCs w:val="24"/>
              </w:rPr>
            </w:pPr>
          </w:p>
        </w:tc>
        <w:tc>
          <w:tcPr>
            <w:tcW w:w="5309" w:type="dxa"/>
          </w:tcPr>
          <w:p w:rsidR="002B58A0" w:rsidRDefault="008C526B">
            <w:pPr>
              <w:rPr>
                <w:rFonts w:ascii="Tahoma" w:eastAsia="Tahoma" w:hAnsi="Tahoma" w:cs="Tahoma"/>
                <w:sz w:val="24"/>
                <w:szCs w:val="24"/>
              </w:rPr>
            </w:pPr>
            <w:r>
              <w:rPr>
                <w:rFonts w:ascii="Tahoma" w:eastAsia="Tahoma" w:hAnsi="Tahoma" w:cs="Tahoma"/>
                <w:b/>
                <w:sz w:val="24"/>
                <w:szCs w:val="24"/>
              </w:rPr>
              <w:t>Non-Fiction Topics</w:t>
            </w:r>
            <w:r>
              <w:rPr>
                <w:rFonts w:ascii="Tahoma" w:eastAsia="Tahoma" w:hAnsi="Tahoma" w:cs="Tahoma"/>
                <w:sz w:val="24"/>
                <w:szCs w:val="24"/>
              </w:rPr>
              <w:t xml:space="preserve">: </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Various aspects of life in Ancient Greece </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Space.</w:t>
            </w:r>
          </w:p>
          <w:p w:rsidR="002B58A0" w:rsidRDefault="008C526B">
            <w:pPr>
              <w:numPr>
                <w:ilvl w:val="0"/>
                <w:numId w:val="7"/>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Explorers</w:t>
            </w:r>
          </w:p>
          <w:p w:rsidR="002B58A0" w:rsidRDefault="008C526B">
            <w:pPr>
              <w:rPr>
                <w:rFonts w:ascii="Tahoma" w:eastAsia="Tahoma" w:hAnsi="Tahoma" w:cs="Tahoma"/>
                <w:sz w:val="24"/>
                <w:szCs w:val="24"/>
              </w:rPr>
            </w:pPr>
            <w:r>
              <w:rPr>
                <w:rFonts w:ascii="Tahoma" w:eastAsia="Tahoma" w:hAnsi="Tahoma" w:cs="Tahoma"/>
                <w:b/>
                <w:sz w:val="24"/>
                <w:szCs w:val="24"/>
              </w:rPr>
              <w:t>Classics</w:t>
            </w:r>
            <w:r>
              <w:rPr>
                <w:rFonts w:ascii="Tahoma" w:eastAsia="Tahoma" w:hAnsi="Tahoma" w:cs="Tahoma"/>
                <w:sz w:val="24"/>
                <w:szCs w:val="24"/>
              </w:rPr>
              <w:t>:</w:t>
            </w:r>
          </w:p>
          <w:p w:rsidR="002B58A0" w:rsidRDefault="008C526B">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Around the World in 80 Days – Jules Verne</w:t>
            </w:r>
          </w:p>
          <w:p w:rsidR="002B58A0" w:rsidRDefault="008C526B">
            <w:pPr>
              <w:numPr>
                <w:ilvl w:val="0"/>
                <w:numId w:val="6"/>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 xml:space="preserve">The Hobbit – JR </w:t>
            </w:r>
            <w:proofErr w:type="spellStart"/>
            <w:r>
              <w:rPr>
                <w:rFonts w:ascii="Tahoma" w:eastAsia="Tahoma" w:hAnsi="Tahoma" w:cs="Tahoma"/>
                <w:color w:val="000000"/>
                <w:sz w:val="24"/>
                <w:szCs w:val="24"/>
              </w:rPr>
              <w:t>Tolkein</w:t>
            </w:r>
            <w:proofErr w:type="spellEnd"/>
          </w:p>
          <w:p w:rsidR="002B58A0" w:rsidRDefault="008C526B">
            <w:pPr>
              <w:rPr>
                <w:rFonts w:ascii="Tahoma" w:eastAsia="Tahoma" w:hAnsi="Tahoma" w:cs="Tahoma"/>
                <w:b/>
                <w:sz w:val="24"/>
                <w:szCs w:val="24"/>
              </w:rPr>
            </w:pPr>
            <w:r>
              <w:rPr>
                <w:rFonts w:ascii="Tahoma" w:eastAsia="Tahoma" w:hAnsi="Tahoma" w:cs="Tahoma"/>
                <w:b/>
                <w:sz w:val="24"/>
                <w:szCs w:val="24"/>
              </w:rPr>
              <w:t>Poetry (song lyrics):</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We Refugees – Benjamin Zephaniah</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The Listeners – Walter de la Mare</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Pompeii – Bastille</w:t>
            </w:r>
          </w:p>
          <w:p w:rsidR="002B58A0" w:rsidRDefault="008C526B">
            <w:pPr>
              <w:numPr>
                <w:ilvl w:val="0"/>
                <w:numId w:val="8"/>
              </w:numPr>
              <w:pBdr>
                <w:top w:val="nil"/>
                <w:left w:val="nil"/>
                <w:bottom w:val="nil"/>
                <w:right w:val="nil"/>
                <w:between w:val="nil"/>
              </w:pBdr>
              <w:spacing w:after="160" w:line="259" w:lineRule="auto"/>
              <w:rPr>
                <w:rFonts w:ascii="Tahoma" w:eastAsia="Tahoma" w:hAnsi="Tahoma" w:cs="Tahoma"/>
                <w:b/>
                <w:color w:val="000000"/>
                <w:sz w:val="24"/>
                <w:szCs w:val="24"/>
              </w:rPr>
            </w:pPr>
            <w:r>
              <w:rPr>
                <w:rFonts w:ascii="Tahoma" w:eastAsia="Tahoma" w:hAnsi="Tahoma" w:cs="Tahoma"/>
                <w:color w:val="000000"/>
                <w:sz w:val="24"/>
                <w:szCs w:val="24"/>
              </w:rPr>
              <w:t>Titanium – David Guetta/</w:t>
            </w:r>
            <w:proofErr w:type="spellStart"/>
            <w:r>
              <w:rPr>
                <w:rFonts w:ascii="Tahoma" w:eastAsia="Tahoma" w:hAnsi="Tahoma" w:cs="Tahoma"/>
                <w:color w:val="000000"/>
                <w:sz w:val="24"/>
                <w:szCs w:val="24"/>
              </w:rPr>
              <w:t>Sia</w:t>
            </w:r>
            <w:proofErr w:type="spellEnd"/>
          </w:p>
          <w:p w:rsidR="002B58A0" w:rsidRDefault="008C526B">
            <w:pPr>
              <w:rPr>
                <w:rFonts w:ascii="Tahoma" w:eastAsia="Tahoma" w:hAnsi="Tahoma" w:cs="Tahoma"/>
                <w:b/>
                <w:sz w:val="24"/>
                <w:szCs w:val="24"/>
              </w:rPr>
            </w:pPr>
            <w:r>
              <w:rPr>
                <w:rFonts w:ascii="Tahoma" w:eastAsia="Tahoma" w:hAnsi="Tahoma" w:cs="Tahoma"/>
                <w:b/>
                <w:sz w:val="24"/>
                <w:szCs w:val="24"/>
              </w:rPr>
              <w:t>Additional Text Extracts:</w:t>
            </w:r>
          </w:p>
          <w:p w:rsidR="002B58A0" w:rsidRDefault="008C526B">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Greek Myths (Antony Horowitz version)</w:t>
            </w:r>
          </w:p>
          <w:p w:rsidR="002B58A0" w:rsidRDefault="008C526B">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Bubble Boy – Stewart Foster</w:t>
            </w:r>
          </w:p>
          <w:p w:rsidR="002B58A0" w:rsidRDefault="008C526B">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 Girl Called Owl – Amy Wilson</w:t>
            </w:r>
          </w:p>
          <w:p w:rsidR="002B58A0" w:rsidRDefault="008C526B">
            <w:pPr>
              <w:numPr>
                <w:ilvl w:val="0"/>
                <w:numId w:val="1"/>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 xml:space="preserve">The Girl of Ink and Stars – Kiran Millwood </w:t>
            </w:r>
            <w:proofErr w:type="spellStart"/>
            <w:r>
              <w:rPr>
                <w:rFonts w:ascii="Tahoma" w:eastAsia="Tahoma" w:hAnsi="Tahoma" w:cs="Tahoma"/>
                <w:color w:val="000000"/>
                <w:sz w:val="24"/>
                <w:szCs w:val="24"/>
              </w:rPr>
              <w:t>Hargrave</w:t>
            </w:r>
            <w:proofErr w:type="spellEnd"/>
          </w:p>
        </w:tc>
        <w:tc>
          <w:tcPr>
            <w:tcW w:w="3847" w:type="dxa"/>
          </w:tcPr>
          <w:p w:rsidR="002B58A0" w:rsidRDefault="008C526B">
            <w:pPr>
              <w:jc w:val="center"/>
              <w:rPr>
                <w:rFonts w:ascii="Tahoma" w:eastAsia="Tahoma" w:hAnsi="Tahoma" w:cs="Tahoma"/>
                <w:sz w:val="24"/>
                <w:szCs w:val="24"/>
              </w:rPr>
            </w:pPr>
            <w:r>
              <w:rPr>
                <w:rFonts w:ascii="Tahoma" w:eastAsia="Tahoma" w:hAnsi="Tahoma" w:cs="Tahoma"/>
                <w:sz w:val="24"/>
                <w:szCs w:val="24"/>
              </w:rPr>
              <w:t>Ancient Greece</w:t>
            </w:r>
          </w:p>
          <w:p w:rsidR="002B58A0" w:rsidRDefault="008C526B">
            <w:pPr>
              <w:jc w:val="center"/>
              <w:rPr>
                <w:rFonts w:ascii="Tahoma" w:eastAsia="Tahoma" w:hAnsi="Tahoma" w:cs="Tahoma"/>
                <w:sz w:val="24"/>
                <w:szCs w:val="24"/>
              </w:rPr>
            </w:pPr>
            <w:r>
              <w:rPr>
                <w:rFonts w:ascii="Tahoma" w:eastAsia="Tahoma" w:hAnsi="Tahoma" w:cs="Tahoma"/>
                <w:sz w:val="24"/>
                <w:szCs w:val="24"/>
              </w:rPr>
              <w:t>Space</w:t>
            </w:r>
          </w:p>
        </w:tc>
      </w:tr>
      <w:tr w:rsidR="002B58A0">
        <w:tc>
          <w:tcPr>
            <w:tcW w:w="2122" w:type="dxa"/>
          </w:tcPr>
          <w:p w:rsidR="002B58A0" w:rsidRDefault="008C526B">
            <w:pPr>
              <w:jc w:val="center"/>
              <w:rPr>
                <w:rFonts w:ascii="Tahoma" w:eastAsia="Tahoma" w:hAnsi="Tahoma" w:cs="Tahoma"/>
                <w:sz w:val="24"/>
                <w:szCs w:val="24"/>
              </w:rPr>
            </w:pPr>
            <w:r>
              <w:rPr>
                <w:rFonts w:ascii="Tahoma" w:eastAsia="Tahoma" w:hAnsi="Tahoma" w:cs="Tahoma"/>
                <w:sz w:val="24"/>
                <w:szCs w:val="24"/>
              </w:rPr>
              <w:t>Summer</w:t>
            </w:r>
          </w:p>
        </w:tc>
        <w:tc>
          <w:tcPr>
            <w:tcW w:w="4110" w:type="dxa"/>
          </w:tcPr>
          <w:p w:rsidR="002B58A0" w:rsidRDefault="008C526B">
            <w:pPr>
              <w:numPr>
                <w:ilvl w:val="0"/>
                <w:numId w:val="3"/>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Clockwork (Philip Pullman)</w:t>
            </w:r>
          </w:p>
          <w:p w:rsidR="002B58A0" w:rsidRDefault="008C526B">
            <w:pPr>
              <w:numPr>
                <w:ilvl w:val="0"/>
                <w:numId w:val="3"/>
              </w:numPr>
              <w:pBdr>
                <w:top w:val="nil"/>
                <w:left w:val="nil"/>
                <w:bottom w:val="nil"/>
                <w:right w:val="nil"/>
                <w:between w:val="nil"/>
              </w:pBdr>
              <w:spacing w:line="259" w:lineRule="auto"/>
              <w:jc w:val="center"/>
              <w:rPr>
                <w:rFonts w:ascii="Tahoma" w:eastAsia="Tahoma" w:hAnsi="Tahoma" w:cs="Tahoma"/>
                <w:color w:val="000000"/>
                <w:sz w:val="24"/>
                <w:szCs w:val="24"/>
              </w:rPr>
            </w:pPr>
            <w:proofErr w:type="spellStart"/>
            <w:r>
              <w:rPr>
                <w:rFonts w:ascii="Tahoma" w:eastAsia="Tahoma" w:hAnsi="Tahoma" w:cs="Tahoma"/>
                <w:color w:val="000000"/>
                <w:sz w:val="24"/>
                <w:szCs w:val="24"/>
                <w:u w:val="single"/>
              </w:rPr>
              <w:t>Floodland</w:t>
            </w:r>
            <w:proofErr w:type="spellEnd"/>
            <w:r>
              <w:rPr>
                <w:rFonts w:ascii="Tahoma" w:eastAsia="Tahoma" w:hAnsi="Tahoma" w:cs="Tahoma"/>
                <w:color w:val="000000"/>
                <w:sz w:val="24"/>
                <w:szCs w:val="24"/>
                <w:u w:val="single"/>
              </w:rPr>
              <w:t>,</w:t>
            </w:r>
            <w:r>
              <w:rPr>
                <w:rFonts w:ascii="Tahoma" w:eastAsia="Tahoma" w:hAnsi="Tahoma" w:cs="Tahoma"/>
                <w:color w:val="000000"/>
                <w:sz w:val="24"/>
                <w:szCs w:val="24"/>
              </w:rPr>
              <w:t xml:space="preserve"> Marcus Sedgwick</w:t>
            </w:r>
          </w:p>
          <w:p w:rsidR="002B58A0" w:rsidRDefault="008C526B">
            <w:pPr>
              <w:numPr>
                <w:ilvl w:val="0"/>
                <w:numId w:val="3"/>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 xml:space="preserve">Holes (Louis </w:t>
            </w:r>
            <w:proofErr w:type="spellStart"/>
            <w:r>
              <w:rPr>
                <w:rFonts w:ascii="Tahoma" w:eastAsia="Tahoma" w:hAnsi="Tahoma" w:cs="Tahoma"/>
                <w:color w:val="000000"/>
                <w:sz w:val="24"/>
                <w:szCs w:val="24"/>
                <w:u w:val="single"/>
              </w:rPr>
              <w:t>Sachar</w:t>
            </w:r>
            <w:proofErr w:type="spellEnd"/>
            <w:r>
              <w:rPr>
                <w:rFonts w:ascii="Tahoma" w:eastAsia="Tahoma" w:hAnsi="Tahoma" w:cs="Tahoma"/>
                <w:color w:val="000000"/>
                <w:sz w:val="24"/>
                <w:szCs w:val="24"/>
                <w:u w:val="single"/>
              </w:rPr>
              <w:t>)</w:t>
            </w:r>
          </w:p>
          <w:p w:rsidR="002B58A0" w:rsidRDefault="002B58A0">
            <w:pPr>
              <w:pBdr>
                <w:top w:val="nil"/>
                <w:left w:val="nil"/>
                <w:bottom w:val="nil"/>
                <w:right w:val="nil"/>
                <w:between w:val="nil"/>
              </w:pBdr>
              <w:spacing w:after="160" w:line="259" w:lineRule="auto"/>
              <w:ind w:left="720"/>
              <w:rPr>
                <w:rFonts w:ascii="Tahoma" w:eastAsia="Tahoma" w:hAnsi="Tahoma" w:cs="Tahoma"/>
                <w:color w:val="000000"/>
                <w:sz w:val="24"/>
                <w:szCs w:val="24"/>
              </w:rPr>
            </w:pPr>
          </w:p>
        </w:tc>
        <w:tc>
          <w:tcPr>
            <w:tcW w:w="5309" w:type="dxa"/>
          </w:tcPr>
          <w:p w:rsidR="002B58A0" w:rsidRDefault="008C526B">
            <w:pPr>
              <w:rPr>
                <w:rFonts w:ascii="Tahoma" w:eastAsia="Tahoma" w:hAnsi="Tahoma" w:cs="Tahoma"/>
                <w:sz w:val="24"/>
                <w:szCs w:val="24"/>
              </w:rPr>
            </w:pPr>
            <w:r>
              <w:rPr>
                <w:rFonts w:ascii="Tahoma" w:eastAsia="Tahoma" w:hAnsi="Tahoma" w:cs="Tahoma"/>
                <w:b/>
                <w:sz w:val="24"/>
                <w:szCs w:val="24"/>
              </w:rPr>
              <w:t>Non-Fiction Topics</w:t>
            </w:r>
            <w:r>
              <w:rPr>
                <w:rFonts w:ascii="Tahoma" w:eastAsia="Tahoma" w:hAnsi="Tahoma" w:cs="Tahoma"/>
                <w:sz w:val="24"/>
                <w:szCs w:val="24"/>
              </w:rPr>
              <w:t xml:space="preserve">: </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Trade </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Maps/Atlas</w:t>
            </w:r>
          </w:p>
          <w:p w:rsidR="002B58A0" w:rsidRDefault="008C526B">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Civil Rights</w:t>
            </w:r>
          </w:p>
          <w:p w:rsidR="002B58A0" w:rsidRDefault="008C526B">
            <w:pPr>
              <w:numPr>
                <w:ilvl w:val="0"/>
                <w:numId w:val="7"/>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Farming</w:t>
            </w:r>
          </w:p>
          <w:p w:rsidR="002B58A0" w:rsidRDefault="008C526B">
            <w:pPr>
              <w:rPr>
                <w:rFonts w:ascii="Tahoma" w:eastAsia="Tahoma" w:hAnsi="Tahoma" w:cs="Tahoma"/>
                <w:sz w:val="24"/>
                <w:szCs w:val="24"/>
              </w:rPr>
            </w:pPr>
            <w:r>
              <w:rPr>
                <w:rFonts w:ascii="Tahoma" w:eastAsia="Tahoma" w:hAnsi="Tahoma" w:cs="Tahoma"/>
                <w:b/>
                <w:sz w:val="24"/>
                <w:szCs w:val="24"/>
              </w:rPr>
              <w:t>Classics</w:t>
            </w:r>
            <w:r>
              <w:rPr>
                <w:rFonts w:ascii="Tahoma" w:eastAsia="Tahoma" w:hAnsi="Tahoma" w:cs="Tahoma"/>
                <w:sz w:val="24"/>
                <w:szCs w:val="24"/>
              </w:rPr>
              <w:t>:</w:t>
            </w:r>
          </w:p>
          <w:p w:rsidR="002B58A0" w:rsidRDefault="008C526B">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Secret Garden (Frances Hodgson Burnett)</w:t>
            </w:r>
          </w:p>
          <w:p w:rsidR="002B58A0" w:rsidRDefault="008C526B">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Peter Pan (JM Barrie)</w:t>
            </w:r>
          </w:p>
          <w:p w:rsidR="002B58A0" w:rsidRDefault="008C526B">
            <w:pPr>
              <w:numPr>
                <w:ilvl w:val="0"/>
                <w:numId w:val="6"/>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Heidi – Johanna Spyri</w:t>
            </w:r>
          </w:p>
          <w:p w:rsidR="002B58A0" w:rsidRDefault="008C526B">
            <w:pPr>
              <w:rPr>
                <w:rFonts w:ascii="Tahoma" w:eastAsia="Tahoma" w:hAnsi="Tahoma" w:cs="Tahoma"/>
                <w:b/>
                <w:sz w:val="24"/>
                <w:szCs w:val="24"/>
              </w:rPr>
            </w:pPr>
            <w:r>
              <w:rPr>
                <w:rFonts w:ascii="Tahoma" w:eastAsia="Tahoma" w:hAnsi="Tahoma" w:cs="Tahoma"/>
                <w:b/>
                <w:sz w:val="24"/>
                <w:szCs w:val="24"/>
              </w:rPr>
              <w:t>Poetry (song lyrics):</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lastRenderedPageBreak/>
              <w:t>Where is the Love – Black Eyed Peas</w:t>
            </w:r>
          </w:p>
          <w:p w:rsidR="002B58A0" w:rsidRDefault="008C526B">
            <w:pPr>
              <w:numPr>
                <w:ilvl w:val="0"/>
                <w:numId w:val="8"/>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The Caged Bird – Maya Angelou</w:t>
            </w:r>
          </w:p>
          <w:p w:rsidR="002B58A0" w:rsidRDefault="008C526B">
            <w:pPr>
              <w:numPr>
                <w:ilvl w:val="0"/>
                <w:numId w:val="8"/>
              </w:numPr>
              <w:pBdr>
                <w:top w:val="nil"/>
                <w:left w:val="nil"/>
                <w:bottom w:val="nil"/>
                <w:right w:val="nil"/>
                <w:between w:val="nil"/>
              </w:pBdr>
              <w:spacing w:after="160" w:line="259" w:lineRule="auto"/>
              <w:rPr>
                <w:rFonts w:ascii="Tahoma" w:eastAsia="Tahoma" w:hAnsi="Tahoma" w:cs="Tahoma"/>
                <w:b/>
                <w:color w:val="000000"/>
                <w:sz w:val="24"/>
                <w:szCs w:val="24"/>
              </w:rPr>
            </w:pPr>
            <w:r>
              <w:rPr>
                <w:rFonts w:ascii="Tahoma" w:eastAsia="Tahoma" w:hAnsi="Tahoma" w:cs="Tahoma"/>
                <w:color w:val="000000"/>
                <w:sz w:val="24"/>
                <w:szCs w:val="24"/>
              </w:rPr>
              <w:t>Do Not Stand at my Grave and Weep – Mary Elizabeth Frye</w:t>
            </w:r>
          </w:p>
          <w:p w:rsidR="002B58A0" w:rsidRDefault="008C526B">
            <w:pPr>
              <w:rPr>
                <w:rFonts w:ascii="Tahoma" w:eastAsia="Tahoma" w:hAnsi="Tahoma" w:cs="Tahoma"/>
                <w:b/>
                <w:sz w:val="24"/>
                <w:szCs w:val="24"/>
              </w:rPr>
            </w:pPr>
            <w:r>
              <w:rPr>
                <w:rFonts w:ascii="Tahoma" w:eastAsia="Tahoma" w:hAnsi="Tahoma" w:cs="Tahoma"/>
                <w:b/>
                <w:sz w:val="24"/>
                <w:szCs w:val="24"/>
              </w:rPr>
              <w:t>Additional Text Extracts:</w:t>
            </w:r>
          </w:p>
          <w:p w:rsidR="002B58A0" w:rsidRDefault="008C526B">
            <w:pPr>
              <w:numPr>
                <w:ilvl w:val="0"/>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Kick – Mitch Johnson</w:t>
            </w:r>
          </w:p>
          <w:p w:rsidR="002B58A0" w:rsidRDefault="008C526B">
            <w:pPr>
              <w:numPr>
                <w:ilvl w:val="0"/>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There’s a Boy in the Girl’s Bathroom – Louis </w:t>
            </w:r>
            <w:proofErr w:type="spellStart"/>
            <w:r>
              <w:rPr>
                <w:rFonts w:ascii="Tahoma" w:eastAsia="Tahoma" w:hAnsi="Tahoma" w:cs="Tahoma"/>
                <w:color w:val="000000"/>
                <w:sz w:val="24"/>
                <w:szCs w:val="24"/>
              </w:rPr>
              <w:t>Sachar</w:t>
            </w:r>
            <w:proofErr w:type="spellEnd"/>
          </w:p>
          <w:p w:rsidR="002B58A0" w:rsidRDefault="008C526B">
            <w:pPr>
              <w:numPr>
                <w:ilvl w:val="0"/>
                <w:numId w:val="4"/>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Northern Lights – Philip Pullman</w:t>
            </w:r>
          </w:p>
          <w:p w:rsidR="002B58A0" w:rsidRDefault="008C526B">
            <w:pPr>
              <w:numPr>
                <w:ilvl w:val="0"/>
                <w:numId w:val="4"/>
              </w:numPr>
              <w:pBdr>
                <w:top w:val="nil"/>
                <w:left w:val="nil"/>
                <w:bottom w:val="nil"/>
                <w:right w:val="nil"/>
                <w:between w:val="nil"/>
              </w:pBdr>
              <w:spacing w:after="160" w:line="259" w:lineRule="auto"/>
              <w:rPr>
                <w:rFonts w:ascii="Tahoma" w:eastAsia="Tahoma" w:hAnsi="Tahoma" w:cs="Tahoma"/>
                <w:color w:val="000000"/>
                <w:sz w:val="24"/>
                <w:szCs w:val="24"/>
              </w:rPr>
            </w:pPr>
            <w:proofErr w:type="spellStart"/>
            <w:r>
              <w:rPr>
                <w:rFonts w:ascii="Tahoma" w:eastAsia="Tahoma" w:hAnsi="Tahoma" w:cs="Tahoma"/>
                <w:color w:val="000000"/>
                <w:sz w:val="24"/>
                <w:szCs w:val="24"/>
              </w:rPr>
              <w:t>Rooftoppers</w:t>
            </w:r>
            <w:proofErr w:type="spellEnd"/>
            <w:r>
              <w:rPr>
                <w:rFonts w:ascii="Tahoma" w:eastAsia="Tahoma" w:hAnsi="Tahoma" w:cs="Tahoma"/>
                <w:color w:val="000000"/>
                <w:sz w:val="24"/>
                <w:szCs w:val="24"/>
              </w:rPr>
              <w:t xml:space="preserve"> – Katherine </w:t>
            </w:r>
            <w:proofErr w:type="spellStart"/>
            <w:r>
              <w:rPr>
                <w:rFonts w:ascii="Tahoma" w:eastAsia="Tahoma" w:hAnsi="Tahoma" w:cs="Tahoma"/>
                <w:color w:val="000000"/>
                <w:sz w:val="24"/>
                <w:szCs w:val="24"/>
              </w:rPr>
              <w:t>Rundell</w:t>
            </w:r>
            <w:proofErr w:type="spellEnd"/>
          </w:p>
        </w:tc>
        <w:tc>
          <w:tcPr>
            <w:tcW w:w="3847" w:type="dxa"/>
          </w:tcPr>
          <w:p w:rsidR="002B58A0" w:rsidRDefault="002B58A0">
            <w:pPr>
              <w:jc w:val="center"/>
              <w:rPr>
                <w:rFonts w:ascii="Tahoma" w:eastAsia="Tahoma" w:hAnsi="Tahoma" w:cs="Tahoma"/>
                <w:sz w:val="24"/>
                <w:szCs w:val="24"/>
              </w:rPr>
            </w:pPr>
          </w:p>
        </w:tc>
      </w:tr>
    </w:tbl>
    <w:p w:rsidR="002B58A0" w:rsidRDefault="002B58A0">
      <w:pPr>
        <w:jc w:val="center"/>
        <w:rPr>
          <w:rFonts w:ascii="Tahoma" w:eastAsia="Tahoma" w:hAnsi="Tahoma" w:cs="Tahoma"/>
          <w:sz w:val="24"/>
          <w:szCs w:val="24"/>
        </w:rPr>
      </w:pPr>
    </w:p>
    <w:sectPr w:rsidR="002B58A0">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D2"/>
    <w:multiLevelType w:val="multilevel"/>
    <w:tmpl w:val="17961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E3A7C"/>
    <w:multiLevelType w:val="multilevel"/>
    <w:tmpl w:val="C44E5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C2A15"/>
    <w:multiLevelType w:val="multilevel"/>
    <w:tmpl w:val="6152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644841"/>
    <w:multiLevelType w:val="multilevel"/>
    <w:tmpl w:val="3B885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33EFA"/>
    <w:multiLevelType w:val="multilevel"/>
    <w:tmpl w:val="75F6E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197551"/>
    <w:multiLevelType w:val="multilevel"/>
    <w:tmpl w:val="F50E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41077D"/>
    <w:multiLevelType w:val="multilevel"/>
    <w:tmpl w:val="EC74D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B06C2C"/>
    <w:multiLevelType w:val="multilevel"/>
    <w:tmpl w:val="4682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A0"/>
    <w:rsid w:val="002B58A0"/>
    <w:rsid w:val="008C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0169B-6D6D-4BAD-BBE8-E11E3BB9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C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156"/>
    <w:pPr>
      <w:ind w:left="720"/>
      <w:contextualSpacing/>
    </w:pPr>
  </w:style>
  <w:style w:type="paragraph" w:styleId="BalloonText">
    <w:name w:val="Balloon Text"/>
    <w:basedOn w:val="Normal"/>
    <w:link w:val="BalloonTextChar"/>
    <w:uiPriority w:val="99"/>
    <w:semiHidden/>
    <w:unhideWhenUsed/>
    <w:rsid w:val="0051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8wUOGBvRs4nJttW4UWNGpk7gwA==">AMUW2mUplxTvz6dAiY+mQzEcvD7/YR2y0BBKgNFUhWECnbDsachcM6FlVZPf6Jv9fof63B4zLwd99kyAgdS9oUYNg9ior1NsopLsep+gjdY/tAhcj2U79qadHb3B0Q4pv0ddMB8S7wJeki0Rea6tTF9XmQPsxlvuyfCI09DRpx3z6GLbEEyMrUk=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2021-01-25T18:55:00Z</dcterms:created>
  <dcterms:modified xsi:type="dcterms:W3CDTF">2021-01-25T18:55:00Z</dcterms:modified>
</cp:coreProperties>
</file>