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70" w:rsidRDefault="004230A7" w:rsidP="003C6156">
      <w:pPr>
        <w:jc w:val="center"/>
        <w:rPr>
          <w:rFonts w:ascii="Tahoma" w:hAnsi="Tahoma" w:cs="Tahoma"/>
          <w:sz w:val="28"/>
          <w:szCs w:val="28"/>
          <w:u w:val="single"/>
        </w:rPr>
      </w:pPr>
      <w:bookmarkStart w:id="0" w:name="_GoBack"/>
      <w:bookmarkEnd w:id="0"/>
      <w:r>
        <w:rPr>
          <w:rFonts w:ascii="Tahoma" w:hAnsi="Tahoma" w:cs="Tahoma"/>
          <w:sz w:val="28"/>
          <w:szCs w:val="28"/>
          <w:u w:val="single"/>
        </w:rPr>
        <w:t>Year 2</w:t>
      </w:r>
      <w:r w:rsidR="003C6156" w:rsidRPr="003C6156">
        <w:rPr>
          <w:rFonts w:ascii="Tahoma" w:hAnsi="Tahoma" w:cs="Tahoma"/>
          <w:sz w:val="28"/>
          <w:szCs w:val="28"/>
          <w:u w:val="single"/>
        </w:rPr>
        <w:t xml:space="preserve"> </w:t>
      </w:r>
      <w:r w:rsidR="00C158D8">
        <w:rPr>
          <w:rFonts w:ascii="Tahoma" w:hAnsi="Tahoma" w:cs="Tahoma"/>
          <w:sz w:val="28"/>
          <w:szCs w:val="28"/>
          <w:u w:val="single"/>
        </w:rPr>
        <w:t xml:space="preserve">Curriculum </w:t>
      </w:r>
      <w:r w:rsidR="003C6156" w:rsidRPr="003C6156">
        <w:rPr>
          <w:rFonts w:ascii="Tahoma" w:hAnsi="Tahoma" w:cs="Tahoma"/>
          <w:sz w:val="28"/>
          <w:szCs w:val="28"/>
          <w:u w:val="single"/>
        </w:rPr>
        <w:t>Reading Map</w:t>
      </w:r>
      <w:r w:rsidR="003C6156">
        <w:rPr>
          <w:rFonts w:ascii="Tahoma" w:hAnsi="Tahoma" w:cs="Tahoma"/>
          <w:sz w:val="28"/>
          <w:szCs w:val="28"/>
          <w:u w:val="single"/>
        </w:rPr>
        <w:t xml:space="preserve"> 2020-21</w:t>
      </w:r>
    </w:p>
    <w:p w:rsidR="00A64D51" w:rsidRPr="002B47A2" w:rsidRDefault="00FE022B" w:rsidP="003C6156">
      <w:p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 xml:space="preserve">At Holly Park, </w:t>
      </w:r>
      <w:r w:rsidR="00272686" w:rsidRPr="002B47A2">
        <w:rPr>
          <w:rFonts w:ascii="Tahoma" w:hAnsi="Tahoma" w:cs="Tahoma"/>
          <w:sz w:val="20"/>
          <w:szCs w:val="20"/>
        </w:rPr>
        <w:t>we provide our pupils</w:t>
      </w:r>
      <w:r w:rsidRPr="002B47A2">
        <w:rPr>
          <w:rFonts w:ascii="Tahoma" w:hAnsi="Tahoma" w:cs="Tahoma"/>
          <w:sz w:val="20"/>
          <w:szCs w:val="20"/>
        </w:rPr>
        <w:t xml:space="preserve"> with a rich and diverse reading curriculum</w:t>
      </w:r>
      <w:r w:rsidR="00272686" w:rsidRPr="002B47A2">
        <w:rPr>
          <w:rFonts w:ascii="Tahoma" w:hAnsi="Tahoma" w:cs="Tahoma"/>
          <w:sz w:val="20"/>
          <w:szCs w:val="20"/>
        </w:rPr>
        <w:t xml:space="preserve"> that</w:t>
      </w:r>
      <w:r w:rsidR="00EB365E" w:rsidRPr="002B47A2">
        <w:rPr>
          <w:rFonts w:ascii="Tahoma" w:hAnsi="Tahoma" w:cs="Tahoma"/>
          <w:sz w:val="20"/>
          <w:szCs w:val="20"/>
        </w:rPr>
        <w:t xml:space="preserve"> </w:t>
      </w:r>
      <w:r w:rsidR="00272686" w:rsidRPr="002B47A2">
        <w:rPr>
          <w:rFonts w:ascii="Tahoma" w:hAnsi="Tahoma" w:cs="Tahoma"/>
          <w:sz w:val="20"/>
          <w:szCs w:val="20"/>
        </w:rPr>
        <w:t xml:space="preserve">aims to strengthen our children’s engagement with </w:t>
      </w:r>
      <w:r w:rsidR="00D721BF" w:rsidRPr="002B47A2">
        <w:rPr>
          <w:rFonts w:ascii="Tahoma" w:hAnsi="Tahoma" w:cs="Tahoma"/>
          <w:sz w:val="20"/>
          <w:szCs w:val="20"/>
        </w:rPr>
        <w:t xml:space="preserve">reading </w:t>
      </w:r>
      <w:r w:rsidR="00EB365E" w:rsidRPr="002B47A2">
        <w:rPr>
          <w:rFonts w:ascii="Tahoma" w:hAnsi="Tahoma" w:cs="Tahoma"/>
          <w:sz w:val="20"/>
          <w:szCs w:val="20"/>
        </w:rPr>
        <w:t>throughout their time at primary school</w:t>
      </w:r>
      <w:r w:rsidRPr="002B47A2">
        <w:rPr>
          <w:rFonts w:ascii="Tahoma" w:hAnsi="Tahoma" w:cs="Tahoma"/>
          <w:sz w:val="20"/>
          <w:szCs w:val="20"/>
        </w:rPr>
        <w:t xml:space="preserve">. </w:t>
      </w:r>
      <w:r w:rsidR="00272686" w:rsidRPr="002B47A2">
        <w:rPr>
          <w:rFonts w:ascii="Tahoma" w:hAnsi="Tahoma" w:cs="Tahoma"/>
          <w:sz w:val="20"/>
          <w:szCs w:val="20"/>
        </w:rPr>
        <w:t xml:space="preserve">The </w:t>
      </w:r>
      <w:r w:rsidR="00C158D8" w:rsidRPr="002B47A2">
        <w:rPr>
          <w:rFonts w:ascii="Tahoma" w:hAnsi="Tahoma" w:cs="Tahoma"/>
          <w:sz w:val="20"/>
          <w:szCs w:val="20"/>
        </w:rPr>
        <w:t xml:space="preserve">regular </w:t>
      </w:r>
      <w:r w:rsidR="00272686" w:rsidRPr="002B47A2">
        <w:rPr>
          <w:rFonts w:ascii="Tahoma" w:hAnsi="Tahoma" w:cs="Tahoma"/>
          <w:sz w:val="20"/>
          <w:szCs w:val="20"/>
        </w:rPr>
        <w:t xml:space="preserve">teaching of </w:t>
      </w:r>
      <w:r w:rsidR="007F4806" w:rsidRPr="002B47A2">
        <w:rPr>
          <w:rFonts w:ascii="Tahoma" w:hAnsi="Tahoma" w:cs="Tahoma"/>
          <w:sz w:val="20"/>
          <w:szCs w:val="20"/>
        </w:rPr>
        <w:t>de-coding</w:t>
      </w:r>
      <w:r w:rsidR="00272686" w:rsidRPr="002B47A2">
        <w:rPr>
          <w:rFonts w:ascii="Tahoma" w:hAnsi="Tahoma" w:cs="Tahoma"/>
          <w:sz w:val="20"/>
          <w:szCs w:val="20"/>
        </w:rPr>
        <w:t xml:space="preserve"> skills develop</w:t>
      </w:r>
      <w:r w:rsidR="007F4806" w:rsidRPr="002B47A2">
        <w:rPr>
          <w:rFonts w:ascii="Tahoma" w:hAnsi="Tahoma" w:cs="Tahoma"/>
          <w:sz w:val="20"/>
          <w:szCs w:val="20"/>
        </w:rPr>
        <w:t>s</w:t>
      </w:r>
      <w:r w:rsidR="00272686" w:rsidRPr="002B47A2">
        <w:rPr>
          <w:rFonts w:ascii="Tahoma" w:hAnsi="Tahoma" w:cs="Tahoma"/>
          <w:sz w:val="20"/>
          <w:szCs w:val="20"/>
        </w:rPr>
        <w:t xml:space="preserve"> fluency</w:t>
      </w:r>
      <w:r w:rsidR="00C158D8" w:rsidRPr="002B47A2">
        <w:rPr>
          <w:rFonts w:ascii="Tahoma" w:hAnsi="Tahoma" w:cs="Tahoma"/>
          <w:sz w:val="20"/>
          <w:szCs w:val="20"/>
        </w:rPr>
        <w:t>;</w:t>
      </w:r>
      <w:r w:rsidR="00272686" w:rsidRPr="002B47A2">
        <w:rPr>
          <w:rFonts w:ascii="Tahoma" w:hAnsi="Tahoma" w:cs="Tahoma"/>
          <w:sz w:val="20"/>
          <w:szCs w:val="20"/>
        </w:rPr>
        <w:t xml:space="preserve"> </w:t>
      </w:r>
      <w:r w:rsidR="0091076F" w:rsidRPr="002B47A2">
        <w:rPr>
          <w:rFonts w:ascii="Tahoma" w:hAnsi="Tahoma" w:cs="Tahoma"/>
          <w:sz w:val="20"/>
          <w:szCs w:val="20"/>
        </w:rPr>
        <w:t>while</w:t>
      </w:r>
      <w:r w:rsidR="00272686" w:rsidRPr="002B47A2">
        <w:rPr>
          <w:rFonts w:ascii="Tahoma" w:hAnsi="Tahoma" w:cs="Tahoma"/>
          <w:sz w:val="20"/>
          <w:szCs w:val="20"/>
        </w:rPr>
        <w:t xml:space="preserve"> exposure to </w:t>
      </w:r>
      <w:r w:rsidRPr="002B47A2">
        <w:rPr>
          <w:rFonts w:ascii="Tahoma" w:hAnsi="Tahoma" w:cs="Tahoma"/>
          <w:sz w:val="20"/>
          <w:szCs w:val="20"/>
        </w:rPr>
        <w:t xml:space="preserve">a </w:t>
      </w:r>
      <w:r w:rsidR="00EB365E" w:rsidRPr="002B47A2">
        <w:rPr>
          <w:rFonts w:ascii="Tahoma" w:hAnsi="Tahoma" w:cs="Tahoma"/>
          <w:sz w:val="20"/>
          <w:szCs w:val="20"/>
        </w:rPr>
        <w:t xml:space="preserve">wide </w:t>
      </w:r>
      <w:r w:rsidRPr="002B47A2">
        <w:rPr>
          <w:rFonts w:ascii="Tahoma" w:hAnsi="Tahoma" w:cs="Tahoma"/>
          <w:sz w:val="20"/>
          <w:szCs w:val="20"/>
        </w:rPr>
        <w:t xml:space="preserve">range of texts and literature </w:t>
      </w:r>
      <w:r w:rsidR="007F4806" w:rsidRPr="002B47A2">
        <w:rPr>
          <w:rFonts w:ascii="Tahoma" w:hAnsi="Tahoma" w:cs="Tahoma"/>
          <w:sz w:val="20"/>
          <w:szCs w:val="20"/>
        </w:rPr>
        <w:t>helps</w:t>
      </w:r>
      <w:r w:rsidRPr="002B47A2">
        <w:rPr>
          <w:rFonts w:ascii="Tahoma" w:hAnsi="Tahoma" w:cs="Tahoma"/>
          <w:sz w:val="20"/>
          <w:szCs w:val="20"/>
        </w:rPr>
        <w:t xml:space="preserve"> foster a love of reading</w:t>
      </w:r>
      <w:r w:rsidR="00C158D8" w:rsidRPr="002B47A2">
        <w:rPr>
          <w:rFonts w:ascii="Tahoma" w:hAnsi="Tahoma" w:cs="Tahoma"/>
          <w:sz w:val="20"/>
          <w:szCs w:val="20"/>
        </w:rPr>
        <w:t>.  The purpose of our Curriculum Reading Map is to:</w:t>
      </w:r>
    </w:p>
    <w:p w:rsidR="00C158D8" w:rsidRPr="002B47A2" w:rsidRDefault="00C158D8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Support pupils’</w:t>
      </w:r>
      <w:r w:rsidR="0091076F" w:rsidRPr="002B47A2">
        <w:rPr>
          <w:rFonts w:ascii="Tahoma" w:hAnsi="Tahoma" w:cs="Tahoma"/>
          <w:sz w:val="20"/>
          <w:szCs w:val="20"/>
        </w:rPr>
        <w:t xml:space="preserve"> progress in reading</w:t>
      </w:r>
      <w:r w:rsidR="00D721BF" w:rsidRPr="002B47A2">
        <w:rPr>
          <w:rFonts w:ascii="Tahoma" w:hAnsi="Tahoma" w:cs="Tahoma"/>
          <w:sz w:val="20"/>
          <w:szCs w:val="20"/>
        </w:rPr>
        <w:t xml:space="preserve"> all through the school (de-coding and comprehension)</w:t>
      </w:r>
      <w:r w:rsidRPr="002B47A2">
        <w:rPr>
          <w:rFonts w:ascii="Tahoma" w:hAnsi="Tahoma" w:cs="Tahoma"/>
          <w:sz w:val="20"/>
          <w:szCs w:val="20"/>
        </w:rPr>
        <w:t>.</w:t>
      </w:r>
    </w:p>
    <w:p w:rsidR="008479E0" w:rsidRPr="002B47A2" w:rsidRDefault="008479E0" w:rsidP="008479E0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Ensure a range of genres are covered which include poetry, fiction and non-fiction.</w:t>
      </w:r>
    </w:p>
    <w:p w:rsidR="0091076F" w:rsidRPr="002B47A2" w:rsidRDefault="008479E0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Expose pupils</w:t>
      </w:r>
      <w:r w:rsidR="007F4806" w:rsidRPr="002B47A2">
        <w:rPr>
          <w:rFonts w:ascii="Tahoma" w:hAnsi="Tahoma" w:cs="Tahoma"/>
          <w:sz w:val="20"/>
          <w:szCs w:val="20"/>
        </w:rPr>
        <w:t xml:space="preserve"> to </w:t>
      </w:r>
      <w:r w:rsidRPr="002B47A2">
        <w:rPr>
          <w:rFonts w:ascii="Tahoma" w:hAnsi="Tahoma" w:cs="Tahoma"/>
          <w:sz w:val="20"/>
          <w:szCs w:val="20"/>
        </w:rPr>
        <w:t>a diverse range of literary</w:t>
      </w:r>
      <w:r w:rsidR="007F4806" w:rsidRPr="002B47A2">
        <w:rPr>
          <w:rFonts w:ascii="Tahoma" w:hAnsi="Tahoma" w:cs="Tahoma"/>
          <w:sz w:val="20"/>
          <w:szCs w:val="20"/>
        </w:rPr>
        <w:t xml:space="preserve"> characters</w:t>
      </w:r>
      <w:r w:rsidRPr="002B47A2">
        <w:rPr>
          <w:rFonts w:ascii="Tahoma" w:hAnsi="Tahoma" w:cs="Tahoma"/>
          <w:sz w:val="20"/>
          <w:szCs w:val="20"/>
        </w:rPr>
        <w:t xml:space="preserve"> that reflect the school community.  Pupils should be able to find familiarity and see reflections in the lives of the people they read about with their own – as well as experience those of others’.</w:t>
      </w:r>
    </w:p>
    <w:p w:rsidR="0091076F" w:rsidRPr="002B47A2" w:rsidRDefault="008479E0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A</w:t>
      </w:r>
      <w:r w:rsidR="0091076F" w:rsidRPr="002B47A2">
        <w:rPr>
          <w:rFonts w:ascii="Tahoma" w:hAnsi="Tahoma" w:cs="Tahoma"/>
          <w:sz w:val="20"/>
          <w:szCs w:val="20"/>
        </w:rPr>
        <w:t>llow pupils to make meaningful connections by creating links to topics and other subjects taught.</w:t>
      </w:r>
    </w:p>
    <w:p w:rsidR="00EB365E" w:rsidRPr="002B47A2" w:rsidRDefault="008479E0" w:rsidP="00EB365E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S</w:t>
      </w:r>
      <w:r w:rsidR="00EB365E" w:rsidRPr="002B47A2">
        <w:rPr>
          <w:rFonts w:ascii="Tahoma" w:hAnsi="Tahoma" w:cs="Tahoma"/>
          <w:sz w:val="20"/>
          <w:szCs w:val="20"/>
        </w:rPr>
        <w:t>timulate class discussion</w:t>
      </w:r>
      <w:r w:rsidRPr="002B47A2">
        <w:rPr>
          <w:rFonts w:ascii="Tahoma" w:hAnsi="Tahoma" w:cs="Tahoma"/>
          <w:sz w:val="20"/>
          <w:szCs w:val="20"/>
        </w:rPr>
        <w:t>s</w:t>
      </w:r>
      <w:r w:rsidR="00EB365E" w:rsidRPr="002B47A2">
        <w:rPr>
          <w:rFonts w:ascii="Tahoma" w:hAnsi="Tahoma" w:cs="Tahoma"/>
          <w:sz w:val="20"/>
          <w:szCs w:val="20"/>
        </w:rPr>
        <w:t>.</w:t>
      </w:r>
    </w:p>
    <w:p w:rsidR="0091076F" w:rsidRPr="002B47A2" w:rsidRDefault="0091076F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Make reading enjoyable, for staff and pupils.</w:t>
      </w:r>
    </w:p>
    <w:p w:rsidR="00D721BF" w:rsidRPr="002B47A2" w:rsidRDefault="00D721BF" w:rsidP="00C158D8">
      <w:pPr>
        <w:pStyle w:val="ListParagraph"/>
        <w:numPr>
          <w:ilvl w:val="0"/>
          <w:numId w:val="8"/>
        </w:numPr>
        <w:jc w:val="center"/>
        <w:rPr>
          <w:rFonts w:ascii="Tahoma" w:hAnsi="Tahoma" w:cs="Tahoma"/>
          <w:sz w:val="20"/>
          <w:szCs w:val="20"/>
        </w:rPr>
      </w:pPr>
      <w:r w:rsidRPr="002B47A2">
        <w:rPr>
          <w:rFonts w:ascii="Tahoma" w:hAnsi="Tahoma" w:cs="Tahoma"/>
          <w:sz w:val="20"/>
          <w:szCs w:val="20"/>
        </w:rPr>
        <w:t>Create a community of readers at Holly Park School.</w:t>
      </w:r>
    </w:p>
    <w:p w:rsidR="003C6156" w:rsidRDefault="003C6156" w:rsidP="003C6156">
      <w:pPr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8222"/>
      </w:tblGrid>
      <w:tr w:rsidR="003D08BA" w:rsidTr="003D08BA">
        <w:tc>
          <w:tcPr>
            <w:tcW w:w="2122" w:type="dxa"/>
          </w:tcPr>
          <w:p w:rsidR="003D08BA" w:rsidRPr="003C6156" w:rsidRDefault="003D08BA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6156">
              <w:rPr>
                <w:rFonts w:ascii="Tahoma" w:hAnsi="Tahoma" w:cs="Tahoma"/>
                <w:b/>
                <w:sz w:val="28"/>
                <w:szCs w:val="28"/>
              </w:rPr>
              <w:t>Term</w:t>
            </w:r>
          </w:p>
        </w:tc>
        <w:tc>
          <w:tcPr>
            <w:tcW w:w="3543" w:type="dxa"/>
          </w:tcPr>
          <w:p w:rsidR="003D08BA" w:rsidRPr="003C6156" w:rsidRDefault="003D08BA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Topics/Themes  </w:t>
            </w:r>
          </w:p>
        </w:tc>
        <w:tc>
          <w:tcPr>
            <w:tcW w:w="8222" w:type="dxa"/>
          </w:tcPr>
          <w:p w:rsidR="003D08BA" w:rsidRDefault="003D08BA" w:rsidP="003C61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C6156">
              <w:rPr>
                <w:rFonts w:ascii="Tahoma" w:hAnsi="Tahoma" w:cs="Tahoma"/>
                <w:b/>
                <w:sz w:val="28"/>
                <w:szCs w:val="28"/>
              </w:rPr>
              <w:t>Supporting Texts</w:t>
            </w:r>
          </w:p>
          <w:p w:rsidR="003D08BA" w:rsidRPr="003C6156" w:rsidRDefault="003D08BA" w:rsidP="003D08BA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3C6156">
              <w:rPr>
                <w:rFonts w:ascii="Tahoma" w:hAnsi="Tahoma" w:cs="Tahoma"/>
                <w:sz w:val="28"/>
                <w:szCs w:val="28"/>
              </w:rPr>
              <w:t>(</w:t>
            </w:r>
            <w:r>
              <w:rPr>
                <w:rFonts w:ascii="Tahoma" w:hAnsi="Tahoma" w:cs="Tahoma"/>
                <w:sz w:val="28"/>
                <w:szCs w:val="28"/>
              </w:rPr>
              <w:t>Including fiction, non-fiction and poetry)</w:t>
            </w:r>
            <w:r w:rsidRPr="003C6156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</w:tr>
      <w:tr w:rsidR="003D08BA" w:rsidTr="003D08BA">
        <w:tc>
          <w:tcPr>
            <w:tcW w:w="2122" w:type="dxa"/>
          </w:tcPr>
          <w:p w:rsidR="003D08BA" w:rsidRPr="002B47A2" w:rsidRDefault="003D08BA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sz w:val="24"/>
                <w:szCs w:val="24"/>
              </w:rPr>
              <w:t>Autumn</w:t>
            </w:r>
          </w:p>
          <w:p w:rsidR="003D08BA" w:rsidRPr="002B47A2" w:rsidRDefault="003D08BA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43" w:type="dxa"/>
          </w:tcPr>
          <w:p w:rsidR="003D08BA" w:rsidRDefault="00160F55" w:rsidP="003C6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Feelings</w:t>
            </w:r>
          </w:p>
          <w:p w:rsidR="00160F55" w:rsidRPr="002B47A2" w:rsidRDefault="00160F55" w:rsidP="003C615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Traditional Tales</w:t>
            </w:r>
          </w:p>
        </w:tc>
        <w:tc>
          <w:tcPr>
            <w:tcW w:w="8222" w:type="dxa"/>
          </w:tcPr>
          <w:p w:rsidR="003D08BA" w:rsidRDefault="003D08BA" w:rsidP="003D08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Guided Reading:  Bug Club</w:t>
            </w:r>
          </w:p>
          <w:p w:rsidR="003D08BA" w:rsidRDefault="003D08BA" w:rsidP="003D08B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Phonics Teaching</w:t>
            </w:r>
          </w:p>
          <w:p w:rsidR="003D08BA" w:rsidRPr="002B47A2" w:rsidRDefault="003D08BA" w:rsidP="00A64D5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Fiction Texts for Shared Reading/Carpet Time</w:t>
            </w:r>
            <w:r w:rsidRPr="002B47A2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844222" w:rsidRDefault="00844222" w:rsidP="0084422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Girl and the Dinosaur – Hollie Hughes</w:t>
            </w:r>
          </w:p>
          <w:p w:rsidR="00844222" w:rsidRDefault="00844222" w:rsidP="00844222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Don’t Touch my Hair – Sheree Miller</w:t>
            </w:r>
          </w:p>
          <w:p w:rsidR="00844222" w:rsidRDefault="00844222" w:rsidP="002D4A5D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Worrysaurus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– Rachel Bright</w:t>
            </w:r>
          </w:p>
          <w:p w:rsidR="00160F55" w:rsidRDefault="002D4A5D" w:rsidP="00160F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Author Study Books</w:t>
            </w:r>
            <w:r w:rsidR="00160F55">
              <w:rPr>
                <w:rFonts w:ascii="Tahoma" w:hAnsi="Tahoma" w:cs="Tahoma"/>
                <w:sz w:val="24"/>
                <w:szCs w:val="24"/>
              </w:rPr>
              <w:t xml:space="preserve">– Tom Percival: </w:t>
            </w:r>
            <w:r w:rsidR="00160F55" w:rsidRPr="00160F55">
              <w:rPr>
                <w:rFonts w:ascii="Tahoma" w:hAnsi="Tahoma" w:cs="Tahoma"/>
                <w:sz w:val="24"/>
                <w:szCs w:val="24"/>
              </w:rPr>
              <w:t>Ravi’s Roar</w:t>
            </w:r>
            <w:r w:rsidR="00160F55">
              <w:rPr>
                <w:rFonts w:ascii="Tahoma" w:hAnsi="Tahoma" w:cs="Tahoma"/>
                <w:sz w:val="24"/>
                <w:szCs w:val="24"/>
              </w:rPr>
              <w:t xml:space="preserve">, Perfectly Norman, Ruby’s worry, </w:t>
            </w:r>
            <w:proofErr w:type="spellStart"/>
            <w:r w:rsidR="00160F55">
              <w:rPr>
                <w:rFonts w:ascii="Tahoma" w:hAnsi="Tahoma" w:cs="Tahoma"/>
                <w:sz w:val="24"/>
                <w:szCs w:val="24"/>
              </w:rPr>
              <w:t>Misha’s</w:t>
            </w:r>
            <w:proofErr w:type="spellEnd"/>
            <w:r w:rsidR="00160F55">
              <w:rPr>
                <w:rFonts w:ascii="Tahoma" w:hAnsi="Tahoma" w:cs="Tahoma"/>
                <w:sz w:val="24"/>
                <w:szCs w:val="24"/>
              </w:rPr>
              <w:t xml:space="preserve"> new friend, Herman’s letter, Herman’s holiday, Jack’s amazing shadow, Home for Mr </w:t>
            </w:r>
            <w:proofErr w:type="spellStart"/>
            <w:r w:rsidR="00160F55">
              <w:rPr>
                <w:rFonts w:ascii="Tahoma" w:hAnsi="Tahoma" w:cs="Tahoma"/>
                <w:sz w:val="24"/>
                <w:szCs w:val="24"/>
              </w:rPr>
              <w:t>Tipps</w:t>
            </w:r>
            <w:proofErr w:type="spellEnd"/>
          </w:p>
          <w:p w:rsidR="00160F55" w:rsidRPr="00160F55" w:rsidRDefault="00160F55" w:rsidP="00160F55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 Variety of Traditional Tales</w:t>
            </w:r>
          </w:p>
          <w:p w:rsidR="00844222" w:rsidRDefault="00844222" w:rsidP="00844222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4222">
              <w:rPr>
                <w:rFonts w:ascii="Tahoma" w:hAnsi="Tahoma" w:cs="Tahoma"/>
                <w:b/>
                <w:sz w:val="24"/>
                <w:szCs w:val="24"/>
              </w:rPr>
              <w:t xml:space="preserve">Author Study: </w:t>
            </w:r>
          </w:p>
          <w:p w:rsidR="00844222" w:rsidRPr="00844222" w:rsidRDefault="00160F55" w:rsidP="00844222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Tom Percival</w:t>
            </w:r>
          </w:p>
          <w:p w:rsidR="003D08BA" w:rsidRDefault="003D08BA" w:rsidP="003D08B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Non-Fiction Texts for Shared Reading:</w:t>
            </w:r>
          </w:p>
          <w:p w:rsidR="003D08BA" w:rsidRDefault="00844222" w:rsidP="003D08BA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Little People Big Dreams</w:t>
            </w:r>
            <w:r w:rsidR="002D4A5D">
              <w:rPr>
                <w:rFonts w:ascii="Tahoma" w:hAnsi="Tahoma" w:cs="Tahoma"/>
                <w:sz w:val="24"/>
                <w:szCs w:val="24"/>
              </w:rPr>
              <w:t xml:space="preserve"> Series</w:t>
            </w:r>
            <w:r w:rsidR="00160F55">
              <w:rPr>
                <w:rFonts w:ascii="Tahoma" w:hAnsi="Tahoma" w:cs="Tahoma"/>
                <w:sz w:val="24"/>
                <w:szCs w:val="24"/>
              </w:rPr>
              <w:t>- Greta Thunberg</w:t>
            </w:r>
          </w:p>
          <w:p w:rsidR="009B659E" w:rsidRDefault="009B659E" w:rsidP="009B65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Poetry</w:t>
            </w:r>
            <w:r w:rsidRPr="002B47A2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160F55" w:rsidRDefault="00160F55" w:rsidP="009B659E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Good Hope- Benjamin Zephaniah</w:t>
            </w:r>
          </w:p>
          <w:p w:rsidR="003D08BA" w:rsidRPr="003D08BA" w:rsidRDefault="003D08BA" w:rsidP="003D08B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08BA" w:rsidRPr="002B47A2" w:rsidTr="003D08BA">
        <w:tc>
          <w:tcPr>
            <w:tcW w:w="2122" w:type="dxa"/>
          </w:tcPr>
          <w:p w:rsidR="003D08BA" w:rsidRPr="002B47A2" w:rsidRDefault="003D08BA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sz w:val="24"/>
                <w:szCs w:val="24"/>
              </w:rPr>
              <w:lastRenderedPageBreak/>
              <w:t>Spring</w:t>
            </w:r>
          </w:p>
        </w:tc>
        <w:tc>
          <w:tcPr>
            <w:tcW w:w="3543" w:type="dxa"/>
          </w:tcPr>
          <w:p w:rsidR="003D08BA" w:rsidRPr="002B47A2" w:rsidRDefault="00160F55" w:rsidP="003D08BA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Explorers: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Uk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Oceans and Continents </w:t>
            </w:r>
          </w:p>
        </w:tc>
        <w:tc>
          <w:tcPr>
            <w:tcW w:w="8222" w:type="dxa"/>
          </w:tcPr>
          <w:p w:rsidR="00844222" w:rsidRDefault="00844222" w:rsidP="0084422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Guided Reading:  Bug Club</w:t>
            </w:r>
          </w:p>
          <w:p w:rsidR="00844222" w:rsidRDefault="00844222" w:rsidP="0084422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Phonics Teaching</w:t>
            </w:r>
          </w:p>
          <w:p w:rsidR="005A6484" w:rsidRDefault="005A6484" w:rsidP="005A648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A6484" w:rsidRPr="002B47A2" w:rsidRDefault="005A6484" w:rsidP="005A64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Fiction Texts for Shared Reading/Carpet Time</w:t>
            </w:r>
            <w:r w:rsidRPr="002B47A2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5A6484" w:rsidRPr="00160F55" w:rsidRDefault="00160F55" w:rsidP="00160F5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Traditional tales from other cultures</w:t>
            </w:r>
          </w:p>
          <w:p w:rsidR="002D4A5D" w:rsidRDefault="002D4A5D" w:rsidP="002D4A5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4222">
              <w:rPr>
                <w:rFonts w:ascii="Tahoma" w:hAnsi="Tahoma" w:cs="Tahoma"/>
                <w:b/>
                <w:sz w:val="24"/>
                <w:szCs w:val="24"/>
              </w:rPr>
              <w:t xml:space="preserve">Author Study: </w:t>
            </w:r>
          </w:p>
          <w:p w:rsidR="002D4A5D" w:rsidRPr="00160F55" w:rsidRDefault="002D4A5D" w:rsidP="00160F5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5A6484" w:rsidRDefault="005A6484" w:rsidP="005A648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Non-Fiction Texts for Shared Reading:</w:t>
            </w:r>
          </w:p>
          <w:p w:rsidR="005A6484" w:rsidRDefault="00160F55" w:rsidP="00160F5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Interview with an animal</w:t>
            </w:r>
          </w:p>
          <w:p w:rsidR="00160F55" w:rsidRPr="00160F55" w:rsidRDefault="00160F55" w:rsidP="00160F55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Little People Big Dreams Series-  David Attenborough, Amelia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Earhartt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Jane Goodall</w:t>
            </w:r>
          </w:p>
          <w:p w:rsidR="00160F55" w:rsidRDefault="005A6484" w:rsidP="00160F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Poetry</w:t>
            </w:r>
            <w:r w:rsidRPr="002B47A2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160F55" w:rsidRPr="00160F55" w:rsidRDefault="00160F55" w:rsidP="00160F55">
            <w:pPr>
              <w:rPr>
                <w:rFonts w:ascii="Tahoma" w:hAnsi="Tahoma" w:cs="Tahoma"/>
                <w:sz w:val="24"/>
                <w:szCs w:val="24"/>
              </w:rPr>
            </w:pPr>
            <w:r w:rsidRPr="00160F55">
              <w:rPr>
                <w:rFonts w:ascii="Tahoma" w:hAnsi="Tahoma" w:cs="Tahoma"/>
                <w:sz w:val="24"/>
                <w:szCs w:val="24"/>
              </w:rPr>
              <w:t>•</w:t>
            </w:r>
            <w:r w:rsidRPr="00160F55">
              <w:rPr>
                <w:rFonts w:ascii="Tahoma" w:hAnsi="Tahoma" w:cs="Tahoma"/>
                <w:sz w:val="24"/>
                <w:szCs w:val="24"/>
              </w:rPr>
              <w:tab/>
              <w:t xml:space="preserve">Tiger </w:t>
            </w:r>
            <w:proofErr w:type="spellStart"/>
            <w:r w:rsidRPr="00160F55">
              <w:rPr>
                <w:rFonts w:ascii="Tahoma" w:hAnsi="Tahoma" w:cs="Tahoma"/>
                <w:sz w:val="24"/>
                <w:szCs w:val="24"/>
              </w:rPr>
              <w:t>Tiger</w:t>
            </w:r>
            <w:proofErr w:type="spellEnd"/>
            <w:r w:rsidRPr="00160F55">
              <w:rPr>
                <w:rFonts w:ascii="Tahoma" w:hAnsi="Tahoma" w:cs="Tahoma"/>
                <w:sz w:val="24"/>
                <w:szCs w:val="24"/>
              </w:rPr>
              <w:t xml:space="preserve"> Burning Bright (Poetry Collection) – collected by Fiona Waters</w:t>
            </w:r>
          </w:p>
          <w:p w:rsidR="005A6484" w:rsidRDefault="00160F55" w:rsidP="00160F55">
            <w:pPr>
              <w:rPr>
                <w:rFonts w:ascii="Tahoma" w:hAnsi="Tahoma" w:cs="Tahoma"/>
                <w:sz w:val="24"/>
                <w:szCs w:val="24"/>
              </w:rPr>
            </w:pPr>
            <w:r w:rsidRPr="00160F55">
              <w:rPr>
                <w:rFonts w:ascii="Tahoma" w:hAnsi="Tahoma" w:cs="Tahoma"/>
                <w:sz w:val="24"/>
                <w:szCs w:val="24"/>
              </w:rPr>
              <w:t>•</w:t>
            </w:r>
            <w:r w:rsidRPr="00160F55">
              <w:rPr>
                <w:rFonts w:ascii="Tahoma" w:hAnsi="Tahoma" w:cs="Tahoma"/>
                <w:sz w:val="24"/>
                <w:szCs w:val="24"/>
              </w:rPr>
              <w:tab/>
              <w:t>Jaws and Claws and Things with Wings – Valerie Bloom</w:t>
            </w:r>
          </w:p>
          <w:p w:rsidR="003D08BA" w:rsidRPr="002B47A2" w:rsidRDefault="003D08BA" w:rsidP="005A6484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D08BA" w:rsidRPr="002B47A2" w:rsidTr="003D08BA">
        <w:tc>
          <w:tcPr>
            <w:tcW w:w="2122" w:type="dxa"/>
          </w:tcPr>
          <w:p w:rsidR="003D08BA" w:rsidRPr="002B47A2" w:rsidRDefault="003D08BA" w:rsidP="003C6156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B47A2">
              <w:rPr>
                <w:rFonts w:ascii="Tahoma" w:hAnsi="Tahoma" w:cs="Tahoma"/>
                <w:sz w:val="24"/>
                <w:szCs w:val="24"/>
              </w:rPr>
              <w:t>Summer</w:t>
            </w:r>
          </w:p>
        </w:tc>
        <w:tc>
          <w:tcPr>
            <w:tcW w:w="3543" w:type="dxa"/>
          </w:tcPr>
          <w:p w:rsidR="003D08BA" w:rsidRPr="002B47A2" w:rsidRDefault="00160F55" w:rsidP="003D08BA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Explorers: Clothes and Space</w:t>
            </w:r>
          </w:p>
        </w:tc>
        <w:tc>
          <w:tcPr>
            <w:tcW w:w="8222" w:type="dxa"/>
          </w:tcPr>
          <w:p w:rsidR="00160F55" w:rsidRDefault="00160F55" w:rsidP="0084422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Guided Reading: Bug Club</w:t>
            </w:r>
          </w:p>
          <w:p w:rsidR="005A6484" w:rsidRDefault="005A6484" w:rsidP="00160F5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Phonics Teaching</w:t>
            </w:r>
          </w:p>
          <w:p w:rsidR="00844222" w:rsidRDefault="00844222" w:rsidP="005A648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Whole Class Guided Reading Texts:</w:t>
            </w:r>
          </w:p>
          <w:p w:rsidR="00844222" w:rsidRDefault="00844222" w:rsidP="00160F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844222">
              <w:rPr>
                <w:rFonts w:ascii="Tahoma" w:hAnsi="Tahoma" w:cs="Tahoma"/>
                <w:sz w:val="24"/>
                <w:szCs w:val="24"/>
              </w:rPr>
              <w:t xml:space="preserve">Claude in the </w:t>
            </w:r>
            <w:r w:rsidR="002D4A5D">
              <w:rPr>
                <w:rFonts w:ascii="Tahoma" w:hAnsi="Tahoma" w:cs="Tahoma"/>
                <w:sz w:val="24"/>
                <w:szCs w:val="24"/>
              </w:rPr>
              <w:t>C</w:t>
            </w:r>
            <w:r w:rsidRPr="00844222">
              <w:rPr>
                <w:rFonts w:ascii="Tahoma" w:hAnsi="Tahoma" w:cs="Tahoma"/>
                <w:sz w:val="24"/>
                <w:szCs w:val="24"/>
              </w:rPr>
              <w:t>ity – Alex T Smith</w:t>
            </w:r>
            <w:r>
              <w:rPr>
                <w:rFonts w:ascii="Tahoma" w:hAnsi="Tahoma" w:cs="Tahoma"/>
                <w:sz w:val="24"/>
                <w:szCs w:val="24"/>
              </w:rPr>
              <w:t>??</w:t>
            </w:r>
            <w:r w:rsidR="00160F55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60F55" w:rsidRPr="00160F55">
              <w:rPr>
                <w:rFonts w:ascii="Tahoma" w:hAnsi="Tahoma" w:cs="Tahoma"/>
                <w:b/>
                <w:sz w:val="24"/>
                <w:szCs w:val="24"/>
                <w:u w:val="single"/>
              </w:rPr>
              <w:t>(We will let you know about whole class reading closer to the time)</w:t>
            </w:r>
          </w:p>
          <w:p w:rsidR="00844222" w:rsidRDefault="002D4A5D" w:rsidP="00160F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Wigglesbottom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Primary – The Shark in the Pool??</w:t>
            </w:r>
          </w:p>
          <w:p w:rsidR="005A6484" w:rsidRDefault="005A6484" w:rsidP="005A64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Fiction Texts for Shared Reading/Carpet Time</w:t>
            </w:r>
            <w:r w:rsidRPr="002B47A2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160F55" w:rsidRDefault="00160F55" w:rsidP="00160F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 w:rsidRPr="00160F55">
              <w:rPr>
                <w:rFonts w:ascii="Tahoma" w:hAnsi="Tahoma" w:cs="Tahoma"/>
                <w:sz w:val="24"/>
                <w:szCs w:val="24"/>
              </w:rPr>
              <w:t>Look Up – Nathan Bryon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2D4A5D" w:rsidRPr="00160F55" w:rsidRDefault="00160F55" w:rsidP="00160F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Man who wore all his clothes</w:t>
            </w:r>
          </w:p>
          <w:p w:rsidR="002D4A5D" w:rsidRDefault="002D4A5D" w:rsidP="002D4A5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44222">
              <w:rPr>
                <w:rFonts w:ascii="Tahoma" w:hAnsi="Tahoma" w:cs="Tahoma"/>
                <w:b/>
                <w:sz w:val="24"/>
                <w:szCs w:val="24"/>
              </w:rPr>
              <w:t xml:space="preserve">Author Study: </w:t>
            </w:r>
          </w:p>
          <w:p w:rsidR="002D4A5D" w:rsidRPr="00844222" w:rsidRDefault="002D4A5D" w:rsidP="00160F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Oliver Jeffers</w:t>
            </w:r>
            <w:r w:rsidR="00160F55">
              <w:rPr>
                <w:rFonts w:ascii="Tahoma" w:hAnsi="Tahoma" w:cs="Tahoma"/>
                <w:sz w:val="24"/>
                <w:szCs w:val="24"/>
              </w:rPr>
              <w:t>- Here we are, Lost and found, Heart in a bottle, The day the crayons quit, The day the crayons came back, A child of books, Way back home, Up and down, How to catch a star</w:t>
            </w:r>
          </w:p>
          <w:p w:rsidR="005A6484" w:rsidRDefault="005A6484" w:rsidP="005A648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Non-Fiction Texts for Shared Reading:</w:t>
            </w:r>
          </w:p>
          <w:p w:rsidR="00160F55" w:rsidRDefault="00160F55" w:rsidP="00160F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Little People Big Dreams Series - Coco Chanel</w:t>
            </w:r>
          </w:p>
          <w:p w:rsidR="005A6484" w:rsidRPr="00160F55" w:rsidRDefault="00160F55" w:rsidP="00160F5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Fantastic women who changed the world </w:t>
            </w:r>
          </w:p>
          <w:p w:rsidR="005A6484" w:rsidRDefault="005A6484" w:rsidP="005A648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Poetry</w:t>
            </w:r>
            <w:r w:rsidRPr="002B47A2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3D08BA" w:rsidRPr="00160F55" w:rsidRDefault="00160F55" w:rsidP="00160F55">
            <w:pPr>
              <w:rPr>
                <w:rFonts w:ascii="Tahoma" w:hAnsi="Tahoma" w:cs="Tahoma"/>
                <w:sz w:val="24"/>
                <w:szCs w:val="24"/>
              </w:rPr>
            </w:pPr>
            <w:r w:rsidRPr="00160F55">
              <w:rPr>
                <w:rFonts w:ascii="Tahoma" w:hAnsi="Tahoma" w:cs="Tahoma"/>
                <w:sz w:val="24"/>
                <w:szCs w:val="24"/>
              </w:rPr>
              <w:t>•</w:t>
            </w:r>
            <w:r w:rsidRPr="00160F55">
              <w:rPr>
                <w:rFonts w:ascii="Tahoma" w:hAnsi="Tahoma" w:cs="Tahoma"/>
                <w:sz w:val="24"/>
                <w:szCs w:val="24"/>
              </w:rPr>
              <w:tab/>
              <w:t>Bananas in my Ears – Michael Rosen</w:t>
            </w:r>
          </w:p>
        </w:tc>
      </w:tr>
    </w:tbl>
    <w:p w:rsidR="003C6156" w:rsidRPr="002B47A2" w:rsidRDefault="003C6156" w:rsidP="003C6156">
      <w:pPr>
        <w:jc w:val="center"/>
        <w:rPr>
          <w:rFonts w:ascii="Tahoma" w:hAnsi="Tahoma" w:cs="Tahoma"/>
          <w:sz w:val="24"/>
          <w:szCs w:val="24"/>
        </w:rPr>
      </w:pPr>
    </w:p>
    <w:sectPr w:rsidR="003C6156" w:rsidRPr="002B47A2" w:rsidSect="003C61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23F8"/>
    <w:multiLevelType w:val="hybridMultilevel"/>
    <w:tmpl w:val="C86E9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4E0"/>
    <w:multiLevelType w:val="hybridMultilevel"/>
    <w:tmpl w:val="B5D2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FF3"/>
    <w:multiLevelType w:val="hybridMultilevel"/>
    <w:tmpl w:val="A59A7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234A8"/>
    <w:multiLevelType w:val="hybridMultilevel"/>
    <w:tmpl w:val="BF98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F19DE"/>
    <w:multiLevelType w:val="hybridMultilevel"/>
    <w:tmpl w:val="11DA1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86D"/>
    <w:multiLevelType w:val="hybridMultilevel"/>
    <w:tmpl w:val="D3DAD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5368"/>
    <w:multiLevelType w:val="hybridMultilevel"/>
    <w:tmpl w:val="3956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24FE0"/>
    <w:multiLevelType w:val="hybridMultilevel"/>
    <w:tmpl w:val="0F00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51374"/>
    <w:multiLevelType w:val="hybridMultilevel"/>
    <w:tmpl w:val="039A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C24E6"/>
    <w:multiLevelType w:val="hybridMultilevel"/>
    <w:tmpl w:val="A25C1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B600D"/>
    <w:multiLevelType w:val="hybridMultilevel"/>
    <w:tmpl w:val="44F8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522B3"/>
    <w:multiLevelType w:val="hybridMultilevel"/>
    <w:tmpl w:val="C0E8F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B2814"/>
    <w:multiLevelType w:val="hybridMultilevel"/>
    <w:tmpl w:val="5CB6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F0"/>
    <w:rsid w:val="0009204D"/>
    <w:rsid w:val="00160F55"/>
    <w:rsid w:val="00272686"/>
    <w:rsid w:val="002B47A2"/>
    <w:rsid w:val="002D4A5D"/>
    <w:rsid w:val="003C6156"/>
    <w:rsid w:val="003D08BA"/>
    <w:rsid w:val="004230A7"/>
    <w:rsid w:val="00423A88"/>
    <w:rsid w:val="005136ED"/>
    <w:rsid w:val="005809CC"/>
    <w:rsid w:val="005A6484"/>
    <w:rsid w:val="006105E0"/>
    <w:rsid w:val="006F79EE"/>
    <w:rsid w:val="0071113D"/>
    <w:rsid w:val="00766570"/>
    <w:rsid w:val="007F4806"/>
    <w:rsid w:val="00834C12"/>
    <w:rsid w:val="00844222"/>
    <w:rsid w:val="008479E0"/>
    <w:rsid w:val="008B35D0"/>
    <w:rsid w:val="0091076F"/>
    <w:rsid w:val="00997D9E"/>
    <w:rsid w:val="009B659E"/>
    <w:rsid w:val="009D1144"/>
    <w:rsid w:val="00A64D51"/>
    <w:rsid w:val="00A86750"/>
    <w:rsid w:val="00B2339E"/>
    <w:rsid w:val="00C158D8"/>
    <w:rsid w:val="00C7062E"/>
    <w:rsid w:val="00C86BF6"/>
    <w:rsid w:val="00D721BF"/>
    <w:rsid w:val="00E66EF0"/>
    <w:rsid w:val="00EB365E"/>
    <w:rsid w:val="00ED0BA6"/>
    <w:rsid w:val="00FB72F7"/>
    <w:rsid w:val="00FD41CA"/>
    <w:rsid w:val="00FE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A2DCA6-064D-42F9-8CE2-54CC13E8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2020-09-30T11:56:00Z</cp:lastPrinted>
  <dcterms:created xsi:type="dcterms:W3CDTF">2021-01-25T18:53:00Z</dcterms:created>
  <dcterms:modified xsi:type="dcterms:W3CDTF">2021-01-25T18:53:00Z</dcterms:modified>
</cp:coreProperties>
</file>