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E7078" w14:textId="7684B7B2" w:rsidR="00BC2B6F" w:rsidRDefault="00BC2B6F" w:rsidP="00BC2B6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Focus of Teacher Appraisal 2020</w:t>
      </w:r>
      <w:r>
        <w:rPr>
          <w:b/>
          <w:sz w:val="32"/>
          <w:szCs w:val="32"/>
          <w:u w:val="single"/>
        </w:rPr>
        <w:t>-21</w:t>
      </w:r>
    </w:p>
    <w:p w14:paraId="216D767D" w14:textId="77777777" w:rsidR="00BC2B6F" w:rsidRDefault="00BC2B6F" w:rsidP="00BC2B6F">
      <w:r>
        <w:t> </w:t>
      </w:r>
    </w:p>
    <w:p w14:paraId="7F674ECB" w14:textId="77777777" w:rsidR="00BC2B6F" w:rsidRDefault="00BC2B6F" w:rsidP="00BC2B6F">
      <w:r>
        <w:t>All staff at Holly Park undergo annual appraisal, this includes office staff, site manager, teaching assistants, Headteacher etc</w:t>
      </w:r>
    </w:p>
    <w:p w14:paraId="3946BED7" w14:textId="77777777" w:rsidR="00BC2B6F" w:rsidRDefault="00BC2B6F" w:rsidP="00BC2B6F">
      <w:r>
        <w:t> </w:t>
      </w:r>
    </w:p>
    <w:p w14:paraId="6A140E5A" w14:textId="77777777" w:rsidR="00BC2B6F" w:rsidRDefault="00BC2B6F" w:rsidP="00BC2B6F">
      <w:r>
        <w:t>Appraisal is linked with first our SEF and then more directly with our school improvement plan, particularly the appraisal of teaching staff.</w:t>
      </w:r>
    </w:p>
    <w:p w14:paraId="1E778124" w14:textId="77777777" w:rsidR="00BC2B6F" w:rsidRDefault="00BC2B6F" w:rsidP="00BC2B6F">
      <w:r>
        <w:t> </w:t>
      </w:r>
    </w:p>
    <w:p w14:paraId="69A211E0" w14:textId="77777777" w:rsidR="00BC2B6F" w:rsidRDefault="00BC2B6F" w:rsidP="00BC2B6F">
      <w:r>
        <w:t xml:space="preserve">All class teachers have a minimum of three targets.  SMT and key leaders have four targets. </w:t>
      </w:r>
    </w:p>
    <w:p w14:paraId="0994A960" w14:textId="77777777" w:rsidR="00BC2B6F" w:rsidRDefault="00BC2B6F" w:rsidP="00BC2B6F"/>
    <w:p w14:paraId="27328A0A" w14:textId="77777777" w:rsidR="00BC2B6F" w:rsidRDefault="00BC2B6F" w:rsidP="00BC2B6F">
      <w:r>
        <w:t xml:space="preserve">Targets are set at the start of every Autumn term and are reviewed in July each year. </w:t>
      </w:r>
    </w:p>
    <w:p w14:paraId="58E66405" w14:textId="77777777" w:rsidR="00BC2B6F" w:rsidRDefault="00BC2B6F" w:rsidP="00BC2B6F"/>
    <w:p w14:paraId="1997EB1C" w14:textId="77777777" w:rsidR="00BC2B6F" w:rsidRDefault="00BC2B6F" w:rsidP="00BC2B6F">
      <w:r>
        <w:t>Appraisal is linked to pay progression.</w:t>
      </w:r>
    </w:p>
    <w:p w14:paraId="74235C19" w14:textId="77777777" w:rsidR="00BC2B6F" w:rsidRDefault="00BC2B6F" w:rsidP="00BC2B6F">
      <w:r>
        <w:t> </w:t>
      </w:r>
    </w:p>
    <w:p w14:paraId="0B911D80" w14:textId="77777777" w:rsidR="00BC2B6F" w:rsidRDefault="00BC2B6F" w:rsidP="00BC2B6F"/>
    <w:p w14:paraId="59257910" w14:textId="68A57CF2" w:rsidR="00BC2B6F" w:rsidRDefault="00BC2B6F" w:rsidP="00BC2B6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 2020</w:t>
      </w:r>
      <w:r>
        <w:rPr>
          <w:b/>
          <w:sz w:val="32"/>
          <w:szCs w:val="32"/>
          <w:u w:val="single"/>
        </w:rPr>
        <w:t>-21</w:t>
      </w:r>
      <w:r>
        <w:rPr>
          <w:b/>
          <w:sz w:val="32"/>
          <w:szCs w:val="32"/>
          <w:u w:val="single"/>
        </w:rPr>
        <w:t xml:space="preserve"> the targets are:</w:t>
      </w:r>
    </w:p>
    <w:p w14:paraId="2E706BB2" w14:textId="77777777" w:rsidR="00BC2B6F" w:rsidRDefault="00BC2B6F" w:rsidP="00BC2B6F"/>
    <w:p w14:paraId="0D9EAE6C" w14:textId="140F6A5F" w:rsidR="00BC2B6F" w:rsidRDefault="00BC2B6F" w:rsidP="00BC2B6F">
      <w:r>
        <w:t>Targets for teachers were:</w:t>
      </w:r>
    </w:p>
    <w:p w14:paraId="1B962D78" w14:textId="77777777" w:rsidR="00BC2B6F" w:rsidRDefault="00BC2B6F" w:rsidP="00BC2B6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Given pupils starting points in the Autumn term 2020, from your own audit information at the start of the year, focus on 6 pupils who are underachieving in reading/maths at this point (compared to their teacher assessment in March 2020) so that they achieve their 2020/21 target at the end of the year</w:t>
      </w:r>
    </w:p>
    <w:p w14:paraId="6B5B0BF7" w14:textId="77777777" w:rsidR="00BC2B6F" w:rsidRDefault="00BC2B6F" w:rsidP="00BC2B6F">
      <w:pPr>
        <w:rPr>
          <w:rFonts w:cs="Arial"/>
        </w:rPr>
      </w:pPr>
    </w:p>
    <w:p w14:paraId="1EE6E57D" w14:textId="77777777" w:rsidR="00BC2B6F" w:rsidRDefault="00BC2B6F" w:rsidP="00BC2B6F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To provide quality first teaching in all areas of the curriculum by using the key principles of </w:t>
      </w:r>
      <w:proofErr w:type="spellStart"/>
      <w:r>
        <w:rPr>
          <w:rFonts w:cs="Arial"/>
        </w:rPr>
        <w:t>Rosenshine’s</w:t>
      </w:r>
      <w:proofErr w:type="spellEnd"/>
      <w:r>
        <w:rPr>
          <w:rFonts w:cs="Arial"/>
        </w:rPr>
        <w:t xml:space="preserve"> Principles of instruction &amp; AFL to ensure that learning is </w:t>
      </w:r>
      <w:proofErr w:type="gramStart"/>
      <w:r>
        <w:rPr>
          <w:rFonts w:cs="Arial"/>
        </w:rPr>
        <w:t>embedded</w:t>
      </w:r>
      <w:proofErr w:type="gramEnd"/>
      <w:r>
        <w:rPr>
          <w:rFonts w:cs="Arial"/>
        </w:rPr>
        <w:t xml:space="preserve"> and children know more and remember more.</w:t>
      </w:r>
    </w:p>
    <w:p w14:paraId="1AFEAF79" w14:textId="77777777" w:rsidR="00BC2B6F" w:rsidRDefault="00BC2B6F" w:rsidP="00BC2B6F">
      <w:pPr>
        <w:rPr>
          <w:rFonts w:cs="Arial"/>
        </w:rPr>
      </w:pPr>
    </w:p>
    <w:p w14:paraId="379E7E3D" w14:textId="77777777" w:rsidR="00BC2B6F" w:rsidRDefault="00BC2B6F" w:rsidP="00BC2B6F">
      <w:pPr>
        <w:numPr>
          <w:ilvl w:val="0"/>
          <w:numId w:val="1"/>
        </w:numPr>
      </w:pPr>
      <w:r>
        <w:rPr>
          <w:rFonts w:cs="Arial"/>
        </w:rPr>
        <w:t>To apply the behaviour strategy tools that we have introduced at Holly Park in your class to improve low-level behaviour issues both inside and outside of the classroom.</w:t>
      </w:r>
    </w:p>
    <w:p w14:paraId="75F79E9C" w14:textId="77777777" w:rsidR="00785E39" w:rsidRDefault="00BC2B6F"/>
    <w:sectPr w:rsidR="00785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40166"/>
    <w:multiLevelType w:val="hybridMultilevel"/>
    <w:tmpl w:val="9A5E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6F"/>
    <w:rsid w:val="002A3154"/>
    <w:rsid w:val="00752223"/>
    <w:rsid w:val="00990155"/>
    <w:rsid w:val="00B21168"/>
    <w:rsid w:val="00BC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CBEE8"/>
  <w15:chartTrackingRefBased/>
  <w15:docId w15:val="{30F38736-0814-472C-8358-3B8F11BE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B6F"/>
    <w:pPr>
      <w:spacing w:after="0" w:line="240" w:lineRule="auto"/>
    </w:pPr>
    <w:rPr>
      <w:rFonts w:ascii="Gill Sans MT" w:eastAsia="Times New Roman" w:hAnsi="Gill Sans MT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Quinton</dc:creator>
  <cp:keywords/>
  <dc:description/>
  <cp:lastModifiedBy>Maud Quinton</cp:lastModifiedBy>
  <cp:revision>1</cp:revision>
  <dcterms:created xsi:type="dcterms:W3CDTF">2020-12-10T09:55:00Z</dcterms:created>
  <dcterms:modified xsi:type="dcterms:W3CDTF">2020-12-10T09:56:00Z</dcterms:modified>
</cp:coreProperties>
</file>