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5E7" w:rsidRDefault="00965808" w:rsidP="00965808">
      <w:pPr>
        <w:jc w:val="center"/>
      </w:pPr>
      <w:r>
        <w:t xml:space="preserve">LETTERS AND SOUNDS </w:t>
      </w:r>
      <w:r w:rsidR="00522DFD">
        <w:t xml:space="preserve">– DAILY PHONICS LESSONS </w:t>
      </w:r>
    </w:p>
    <w:p w:rsidR="00965808" w:rsidRDefault="00AF466D" w:rsidP="00522DFD">
      <w:pPr>
        <w:rPr>
          <w:rFonts w:ascii="Calibri" w:hAnsi="Calibri" w:cs="Calibri"/>
          <w:color w:val="000000"/>
          <w:shd w:val="clear" w:color="auto" w:fill="FFFFFF"/>
        </w:rPr>
      </w:pPr>
      <w:r>
        <w:rPr>
          <w:rFonts w:ascii="Calibri" w:hAnsi="Calibri" w:cs="Calibri"/>
          <w:color w:val="000000"/>
          <w:shd w:val="clear" w:color="auto" w:fill="FFFFFF"/>
        </w:rPr>
        <w:t xml:space="preserve">The </w:t>
      </w:r>
      <w:r w:rsidRPr="00522DFD">
        <w:rPr>
          <w:rFonts w:ascii="Calibri" w:hAnsi="Calibri" w:cs="Calibri"/>
          <w:b/>
          <w:bCs/>
          <w:color w:val="000000"/>
          <w:shd w:val="clear" w:color="auto" w:fill="FFFFFF"/>
        </w:rPr>
        <w:t>English Hubs</w:t>
      </w:r>
      <w:r>
        <w:rPr>
          <w:rFonts w:ascii="Calibri" w:hAnsi="Calibri" w:cs="Calibri"/>
          <w:color w:val="000000"/>
          <w:shd w:val="clear" w:color="auto" w:fill="FFFFFF"/>
        </w:rPr>
        <w:t xml:space="preserve"> with the Government’s </w:t>
      </w:r>
      <w:r w:rsidRPr="00522DFD">
        <w:rPr>
          <w:rFonts w:ascii="Calibri" w:hAnsi="Calibri" w:cs="Calibri"/>
          <w:b/>
          <w:bCs/>
          <w:color w:val="000000"/>
          <w:shd w:val="clear" w:color="auto" w:fill="FFFFFF"/>
        </w:rPr>
        <w:t>Department for Education</w:t>
      </w:r>
      <w:r>
        <w:rPr>
          <w:rFonts w:ascii="Calibri" w:hAnsi="Calibri" w:cs="Calibri"/>
          <w:color w:val="000000"/>
          <w:shd w:val="clear" w:color="auto" w:fill="FFFFFF"/>
        </w:rPr>
        <w:t xml:space="preserve"> have produced online phonics lessons available from the 27th April which will provide lessons that would be taught in Reception and Year One in the Summer Term. </w:t>
      </w:r>
    </w:p>
    <w:p w:rsidR="00522DFD" w:rsidRDefault="00522DFD" w:rsidP="00522DFD">
      <w:pPr>
        <w:jc w:val="both"/>
        <w:rPr>
          <w:rFonts w:ascii="Calibri" w:hAnsi="Calibri" w:cs="Calibri"/>
          <w:color w:val="000000"/>
          <w:shd w:val="clear" w:color="auto" w:fill="FFFFFF"/>
        </w:rPr>
      </w:pPr>
      <w:r>
        <w:rPr>
          <w:rFonts w:ascii="Calibri" w:hAnsi="Calibri" w:cs="Calibri"/>
          <w:color w:val="000000"/>
          <w:shd w:val="clear" w:color="auto" w:fill="FFFFFF"/>
        </w:rPr>
        <w:t>This is a guide of how to find the information for your child. Each session lasts about half an hour and focuses on phonemes and key words.</w:t>
      </w:r>
      <w:r w:rsidR="004A38D5">
        <w:rPr>
          <w:rFonts w:ascii="Calibri" w:hAnsi="Calibri" w:cs="Calibri"/>
          <w:color w:val="000000"/>
          <w:shd w:val="clear" w:color="auto" w:fill="FFFFFF"/>
        </w:rPr>
        <w:t xml:space="preserve"> The site became available yesterday</w:t>
      </w:r>
      <w:bookmarkStart w:id="0" w:name="_GoBack"/>
      <w:bookmarkEnd w:id="0"/>
      <w:r>
        <w:rPr>
          <w:rFonts w:ascii="Calibri" w:hAnsi="Calibri" w:cs="Calibri"/>
          <w:color w:val="000000"/>
          <w:shd w:val="clear" w:color="auto" w:fill="FFFFFF"/>
        </w:rPr>
        <w:t xml:space="preserve">. There is one lesson every week day. We would recommend watching these daily to keep up the daily phonics teaching that your children would be having at school. As you are watching, your child might need a pen and some paper to practise writing some of the words and sounds. </w:t>
      </w:r>
    </w:p>
    <w:p w:rsidR="00522DFD" w:rsidRDefault="00522DFD" w:rsidP="00522DFD">
      <w:pPr>
        <w:jc w:val="both"/>
        <w:rPr>
          <w:rFonts w:ascii="Calibri" w:hAnsi="Calibri" w:cs="Calibri"/>
          <w:color w:val="000000"/>
          <w:shd w:val="clear" w:color="auto" w:fill="FFFFFF"/>
        </w:rPr>
      </w:pPr>
      <w:r>
        <w:rPr>
          <w:rFonts w:ascii="Calibri" w:hAnsi="Calibri" w:cs="Calibri"/>
          <w:color w:val="000000"/>
          <w:shd w:val="clear" w:color="auto" w:fill="FFFFFF"/>
        </w:rPr>
        <w:t xml:space="preserve">Obviously, these lessons are serving the needs of hundreds of children so it might not meet the needs of </w:t>
      </w:r>
      <w:r w:rsidRPr="00522DFD">
        <w:rPr>
          <w:rFonts w:ascii="Calibri" w:hAnsi="Calibri" w:cs="Calibri"/>
          <w:color w:val="000000"/>
          <w:u w:val="single"/>
          <w:shd w:val="clear" w:color="auto" w:fill="FFFFFF"/>
        </w:rPr>
        <w:t>your</w:t>
      </w:r>
      <w:r>
        <w:rPr>
          <w:rFonts w:ascii="Calibri" w:hAnsi="Calibri" w:cs="Calibri"/>
          <w:color w:val="000000"/>
          <w:shd w:val="clear" w:color="auto" w:fill="FFFFFF"/>
        </w:rPr>
        <w:t xml:space="preserve"> child as a teacher would be able to do in a class setting. If you are not sure which lesson would be best for your child, please email the school and a message will be passed onto the class teacher, alternatively, please ask them when they phone you. </w:t>
      </w:r>
    </w:p>
    <w:p w:rsidR="00522DFD" w:rsidRDefault="00522DFD" w:rsidP="00522DFD">
      <w:pPr>
        <w:jc w:val="both"/>
        <w:rPr>
          <w:rFonts w:ascii="Calibri" w:hAnsi="Calibri" w:cs="Calibri"/>
          <w:color w:val="000000"/>
          <w:shd w:val="clear" w:color="auto" w:fill="FFFFFF"/>
        </w:rPr>
      </w:pPr>
      <w:r>
        <w:rPr>
          <w:rFonts w:ascii="Calibri" w:hAnsi="Calibri" w:cs="Calibri"/>
          <w:color w:val="000000"/>
          <w:shd w:val="clear" w:color="auto" w:fill="FFFFFF"/>
        </w:rPr>
        <w:t>We hope that you find these videos useful and that they supp</w:t>
      </w:r>
      <w:r w:rsidR="00BE19AF">
        <w:rPr>
          <w:rFonts w:ascii="Calibri" w:hAnsi="Calibri" w:cs="Calibri"/>
          <w:color w:val="000000"/>
          <w:shd w:val="clear" w:color="auto" w:fill="FFFFFF"/>
        </w:rPr>
        <w:t xml:space="preserve">ort your child in keeping up with their reading and writing. We will also be planning our own phonics activities and videos, but these will not be on a daily basis. </w:t>
      </w:r>
    </w:p>
    <w:p w:rsidR="00BE19AF" w:rsidRDefault="00BE19AF" w:rsidP="00522DFD">
      <w:pPr>
        <w:jc w:val="both"/>
        <w:rPr>
          <w:rFonts w:ascii="Calibri" w:hAnsi="Calibri" w:cs="Calibri"/>
          <w:color w:val="000000"/>
          <w:shd w:val="clear" w:color="auto" w:fill="FFFFFF"/>
        </w:rPr>
      </w:pPr>
      <w:r>
        <w:rPr>
          <w:rFonts w:ascii="Calibri" w:hAnsi="Calibri" w:cs="Calibri"/>
          <w:color w:val="000000"/>
          <w:shd w:val="clear" w:color="auto" w:fill="FFFFFF"/>
        </w:rPr>
        <w:t>Many thanks</w:t>
      </w:r>
    </w:p>
    <w:p w:rsidR="00BE19AF" w:rsidRDefault="00BE19AF" w:rsidP="00522DFD">
      <w:pPr>
        <w:jc w:val="both"/>
      </w:pPr>
      <w:r>
        <w:rPr>
          <w:rFonts w:ascii="Calibri" w:hAnsi="Calibri" w:cs="Calibri"/>
          <w:color w:val="000000"/>
          <w:shd w:val="clear" w:color="auto" w:fill="FFFFFF"/>
        </w:rPr>
        <w:t xml:space="preserve">Emma Fitzpatrick, Sharon Casey and </w:t>
      </w:r>
      <w:proofErr w:type="spellStart"/>
      <w:r>
        <w:rPr>
          <w:rFonts w:ascii="Calibri" w:hAnsi="Calibri" w:cs="Calibri"/>
          <w:color w:val="000000"/>
          <w:shd w:val="clear" w:color="auto" w:fill="FFFFFF"/>
        </w:rPr>
        <w:t>Xenoulla</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Thrasyvoulou</w:t>
      </w:r>
      <w:proofErr w:type="spellEnd"/>
      <w:r>
        <w:rPr>
          <w:rFonts w:ascii="Calibri" w:hAnsi="Calibri" w:cs="Calibri"/>
          <w:color w:val="000000"/>
          <w:shd w:val="clear" w:color="auto" w:fill="FFFFFF"/>
        </w:rPr>
        <w:t xml:space="preserve"> </w:t>
      </w:r>
    </w:p>
    <w:tbl>
      <w:tblPr>
        <w:tblStyle w:val="TableGrid"/>
        <w:tblW w:w="10497" w:type="dxa"/>
        <w:tblLook w:val="04A0" w:firstRow="1" w:lastRow="0" w:firstColumn="1" w:lastColumn="0" w:noHBand="0" w:noVBand="1"/>
      </w:tblPr>
      <w:tblGrid>
        <w:gridCol w:w="5106"/>
        <w:gridCol w:w="5391"/>
      </w:tblGrid>
      <w:tr w:rsidR="00AF466D" w:rsidTr="00522DFD">
        <w:trPr>
          <w:trHeight w:val="2352"/>
        </w:trPr>
        <w:tc>
          <w:tcPr>
            <w:tcW w:w="5106" w:type="dxa"/>
            <w:vAlign w:val="center"/>
          </w:tcPr>
          <w:p w:rsidR="00AF466D" w:rsidRDefault="00965808" w:rsidP="00AF466D">
            <w:pPr>
              <w:jc w:val="center"/>
            </w:pPr>
            <w:r>
              <w:rPr>
                <w:noProof/>
                <w:lang w:eastAsia="en-GB"/>
              </w:rPr>
              <w:drawing>
                <wp:inline distT="0" distB="0" distL="0" distR="0" wp14:anchorId="423CC9EF" wp14:editId="311BC060">
                  <wp:extent cx="1600200" cy="115272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272" t="21872" r="24053" b="8078"/>
                          <a:stretch/>
                        </pic:blipFill>
                        <pic:spPr bwMode="auto">
                          <a:xfrm>
                            <a:off x="0" y="0"/>
                            <a:ext cx="1613936" cy="1162622"/>
                          </a:xfrm>
                          <a:prstGeom prst="rect">
                            <a:avLst/>
                          </a:prstGeom>
                          <a:ln>
                            <a:noFill/>
                          </a:ln>
                          <a:extLst>
                            <a:ext uri="{53640926-AAD7-44D8-BBD7-CCE9431645EC}">
                              <a14:shadowObscured xmlns:a14="http://schemas.microsoft.com/office/drawing/2010/main"/>
                            </a:ext>
                          </a:extLst>
                        </pic:spPr>
                      </pic:pic>
                    </a:graphicData>
                  </a:graphic>
                </wp:inline>
              </w:drawing>
            </w:r>
          </w:p>
        </w:tc>
        <w:tc>
          <w:tcPr>
            <w:tcW w:w="5391" w:type="dxa"/>
          </w:tcPr>
          <w:p w:rsidR="00965808" w:rsidRDefault="00AF466D" w:rsidP="00965808">
            <w:r>
              <w:t>Read the letter on the Y1 page.</w:t>
            </w:r>
          </w:p>
          <w:p w:rsidR="00AF466D" w:rsidRDefault="00AF466D" w:rsidP="00965808"/>
          <w:p w:rsidR="00AF466D" w:rsidRDefault="00AF466D" w:rsidP="00965808">
            <w:r>
              <w:t xml:space="preserve">Click on the link that says </w:t>
            </w:r>
            <w:r w:rsidRPr="00AF466D">
              <w:rPr>
                <w:b/>
                <w:bCs/>
              </w:rPr>
              <w:t>Letters and Sounds for home and school</w:t>
            </w:r>
            <w:r>
              <w:t xml:space="preserve"> </w:t>
            </w:r>
          </w:p>
        </w:tc>
      </w:tr>
      <w:tr w:rsidR="00AF466D" w:rsidTr="00522DFD">
        <w:trPr>
          <w:trHeight w:val="1867"/>
        </w:trPr>
        <w:tc>
          <w:tcPr>
            <w:tcW w:w="5106" w:type="dxa"/>
            <w:vAlign w:val="center"/>
          </w:tcPr>
          <w:p w:rsidR="00965808" w:rsidRDefault="00AF466D" w:rsidP="00522DFD">
            <w:pPr>
              <w:tabs>
                <w:tab w:val="left" w:pos="4282"/>
              </w:tabs>
              <w:jc w:val="center"/>
            </w:pPr>
            <w:r>
              <w:rPr>
                <w:noProof/>
                <w:lang w:eastAsia="en-GB"/>
              </w:rPr>
              <w:drawing>
                <wp:inline distT="0" distB="0" distL="0" distR="0" wp14:anchorId="68A6B24A" wp14:editId="41673DEF">
                  <wp:extent cx="2208694" cy="912369"/>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709" r="3446" b="16354"/>
                          <a:stretch/>
                        </pic:blipFill>
                        <pic:spPr bwMode="auto">
                          <a:xfrm>
                            <a:off x="0" y="0"/>
                            <a:ext cx="2253073" cy="930701"/>
                          </a:xfrm>
                          <a:prstGeom prst="rect">
                            <a:avLst/>
                          </a:prstGeom>
                          <a:ln>
                            <a:noFill/>
                          </a:ln>
                          <a:extLst>
                            <a:ext uri="{53640926-AAD7-44D8-BBD7-CCE9431645EC}">
                              <a14:shadowObscured xmlns:a14="http://schemas.microsoft.com/office/drawing/2010/main"/>
                            </a:ext>
                          </a:extLst>
                        </pic:spPr>
                      </pic:pic>
                    </a:graphicData>
                  </a:graphic>
                </wp:inline>
              </w:drawing>
            </w:r>
          </w:p>
        </w:tc>
        <w:tc>
          <w:tcPr>
            <w:tcW w:w="5391" w:type="dxa"/>
          </w:tcPr>
          <w:p w:rsidR="00965808" w:rsidRDefault="00AF466D" w:rsidP="00965808">
            <w:r>
              <w:t xml:space="preserve">The link will take you to this page on You Tube </w:t>
            </w:r>
          </w:p>
        </w:tc>
      </w:tr>
      <w:tr w:rsidR="00AF466D" w:rsidTr="00522DFD">
        <w:trPr>
          <w:trHeight w:val="1708"/>
        </w:trPr>
        <w:tc>
          <w:tcPr>
            <w:tcW w:w="5106" w:type="dxa"/>
            <w:vAlign w:val="center"/>
          </w:tcPr>
          <w:p w:rsidR="00965808" w:rsidRDefault="00AF466D" w:rsidP="00AF466D">
            <w:pPr>
              <w:jc w:val="center"/>
            </w:pPr>
            <w:r>
              <w:rPr>
                <w:noProof/>
                <w:lang w:eastAsia="en-GB"/>
              </w:rPr>
              <w:drawing>
                <wp:inline distT="0" distB="0" distL="0" distR="0" wp14:anchorId="31A82238" wp14:editId="37FF22C5">
                  <wp:extent cx="2208530" cy="872787"/>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111" t="35763" r="32528" b="30247"/>
                          <a:stretch/>
                        </pic:blipFill>
                        <pic:spPr bwMode="auto">
                          <a:xfrm>
                            <a:off x="0" y="0"/>
                            <a:ext cx="2237010" cy="884042"/>
                          </a:xfrm>
                          <a:prstGeom prst="rect">
                            <a:avLst/>
                          </a:prstGeom>
                          <a:ln>
                            <a:noFill/>
                          </a:ln>
                          <a:extLst>
                            <a:ext uri="{53640926-AAD7-44D8-BBD7-CCE9431645EC}">
                              <a14:shadowObscured xmlns:a14="http://schemas.microsoft.com/office/drawing/2010/main"/>
                            </a:ext>
                          </a:extLst>
                        </pic:spPr>
                      </pic:pic>
                    </a:graphicData>
                  </a:graphic>
                </wp:inline>
              </w:drawing>
            </w:r>
          </w:p>
        </w:tc>
        <w:tc>
          <w:tcPr>
            <w:tcW w:w="5391" w:type="dxa"/>
          </w:tcPr>
          <w:p w:rsidR="00965808" w:rsidRDefault="00AF466D" w:rsidP="00965808">
            <w:r>
              <w:t xml:space="preserve">There are some information guides about how to use the lessons. </w:t>
            </w:r>
          </w:p>
        </w:tc>
      </w:tr>
      <w:tr w:rsidR="00AF466D" w:rsidTr="00522DFD">
        <w:trPr>
          <w:trHeight w:val="4075"/>
        </w:trPr>
        <w:tc>
          <w:tcPr>
            <w:tcW w:w="5106" w:type="dxa"/>
            <w:vAlign w:val="center"/>
          </w:tcPr>
          <w:p w:rsidR="00965808" w:rsidRDefault="00AF466D" w:rsidP="00AF466D">
            <w:pPr>
              <w:jc w:val="center"/>
            </w:pPr>
            <w:r>
              <w:rPr>
                <w:noProof/>
                <w:lang w:eastAsia="en-GB"/>
              </w:rPr>
              <w:lastRenderedPageBreak/>
              <w:drawing>
                <wp:inline distT="0" distB="0" distL="0" distR="0" wp14:anchorId="6C05612D" wp14:editId="4C93CA5F">
                  <wp:extent cx="2883819" cy="168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1" t="36355" r="48482" b="29950"/>
                          <a:stretch/>
                        </pic:blipFill>
                        <pic:spPr bwMode="auto">
                          <a:xfrm>
                            <a:off x="0" y="0"/>
                            <a:ext cx="2915846" cy="1704649"/>
                          </a:xfrm>
                          <a:prstGeom prst="rect">
                            <a:avLst/>
                          </a:prstGeom>
                          <a:ln>
                            <a:noFill/>
                          </a:ln>
                          <a:extLst>
                            <a:ext uri="{53640926-AAD7-44D8-BBD7-CCE9431645EC}">
                              <a14:shadowObscured xmlns:a14="http://schemas.microsoft.com/office/drawing/2010/main"/>
                            </a:ext>
                          </a:extLst>
                        </pic:spPr>
                      </pic:pic>
                    </a:graphicData>
                  </a:graphic>
                </wp:inline>
              </w:drawing>
            </w:r>
          </w:p>
        </w:tc>
        <w:tc>
          <w:tcPr>
            <w:tcW w:w="5391" w:type="dxa"/>
          </w:tcPr>
          <w:p w:rsidR="00965808" w:rsidRDefault="00AF466D" w:rsidP="00965808">
            <w:r>
              <w:t xml:space="preserve">Most children in Year One will need to watch the Year 1 Lessons. </w:t>
            </w:r>
          </w:p>
          <w:p w:rsidR="00AF466D" w:rsidRDefault="00AF466D" w:rsidP="00965808"/>
          <w:p w:rsidR="00AF466D" w:rsidRDefault="00AF466D" w:rsidP="00965808">
            <w:r>
              <w:t xml:space="preserve">They are labelled easily, starting with Lesson 1 Year 1. </w:t>
            </w:r>
          </w:p>
          <w:p w:rsidR="00AF466D" w:rsidRDefault="00AF466D" w:rsidP="00965808"/>
          <w:p w:rsidR="00AF466D" w:rsidRDefault="00AF466D" w:rsidP="00965808">
            <w:r>
              <w:t xml:space="preserve">These videos become available at </w:t>
            </w:r>
            <w:r w:rsidRPr="00AF466D">
              <w:rPr>
                <w:b/>
                <w:bCs/>
              </w:rPr>
              <w:t>10.30</w:t>
            </w:r>
            <w:r>
              <w:t xml:space="preserve"> every week day. </w:t>
            </w:r>
          </w:p>
          <w:p w:rsidR="00AF466D" w:rsidRDefault="00AF466D" w:rsidP="00965808"/>
          <w:p w:rsidR="00AF466D" w:rsidRDefault="00AF466D" w:rsidP="00965808">
            <w:r>
              <w:t xml:space="preserve">We cannot advise you of the content as we will only be able to access it at the same time as you. </w:t>
            </w:r>
          </w:p>
          <w:p w:rsidR="00AF466D" w:rsidRDefault="00AF466D" w:rsidP="00965808"/>
          <w:p w:rsidR="00AF466D" w:rsidRDefault="00AF466D" w:rsidP="00965808">
            <w:r>
              <w:t xml:space="preserve">Lesson 1 will provide good revision of learning that has already taken place at Holly Park. </w:t>
            </w:r>
          </w:p>
        </w:tc>
      </w:tr>
      <w:tr w:rsidR="00AF466D" w:rsidTr="00522DFD">
        <w:trPr>
          <w:trHeight w:val="2220"/>
        </w:trPr>
        <w:tc>
          <w:tcPr>
            <w:tcW w:w="5106" w:type="dxa"/>
            <w:vAlign w:val="center"/>
          </w:tcPr>
          <w:p w:rsidR="00965808" w:rsidRDefault="00AF466D" w:rsidP="00AF466D">
            <w:pPr>
              <w:jc w:val="center"/>
            </w:pPr>
            <w:r>
              <w:rPr>
                <w:noProof/>
                <w:lang w:eastAsia="en-GB"/>
              </w:rPr>
              <w:drawing>
                <wp:inline distT="0" distB="0" distL="0" distR="0" wp14:anchorId="59E1151E" wp14:editId="3B256886">
                  <wp:extent cx="3105150" cy="1381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78" t="40492" r="27045" b="16651"/>
                          <a:stretch/>
                        </pic:blipFill>
                        <pic:spPr bwMode="auto">
                          <a:xfrm>
                            <a:off x="0" y="0"/>
                            <a:ext cx="3105150" cy="1381125"/>
                          </a:xfrm>
                          <a:prstGeom prst="rect">
                            <a:avLst/>
                          </a:prstGeom>
                          <a:ln>
                            <a:noFill/>
                          </a:ln>
                          <a:extLst>
                            <a:ext uri="{53640926-AAD7-44D8-BBD7-CCE9431645EC}">
                              <a14:shadowObscured xmlns:a14="http://schemas.microsoft.com/office/drawing/2010/main"/>
                            </a:ext>
                          </a:extLst>
                        </pic:spPr>
                      </pic:pic>
                    </a:graphicData>
                  </a:graphic>
                </wp:inline>
              </w:drawing>
            </w:r>
          </w:p>
        </w:tc>
        <w:tc>
          <w:tcPr>
            <w:tcW w:w="5391" w:type="dxa"/>
          </w:tcPr>
          <w:p w:rsidR="00965808" w:rsidRDefault="00AF466D" w:rsidP="00965808">
            <w:r>
              <w:t xml:space="preserve">If your child is finding the Year One lessons tricky, there are also videos that cover Reception phonics. </w:t>
            </w:r>
          </w:p>
          <w:p w:rsidR="00AF466D" w:rsidRDefault="00AF466D" w:rsidP="00965808"/>
          <w:p w:rsidR="00AF466D" w:rsidRDefault="00AF466D" w:rsidP="00965808">
            <w:r>
              <w:t xml:space="preserve">These videos become available every week day at </w:t>
            </w:r>
            <w:r w:rsidRPr="00AF466D">
              <w:rPr>
                <w:b/>
                <w:bCs/>
              </w:rPr>
              <w:t>10.00</w:t>
            </w:r>
            <w:r>
              <w:t xml:space="preserve">. </w:t>
            </w:r>
          </w:p>
        </w:tc>
      </w:tr>
      <w:tr w:rsidR="00AF466D" w:rsidTr="00BE19AF">
        <w:trPr>
          <w:trHeight w:val="2043"/>
        </w:trPr>
        <w:tc>
          <w:tcPr>
            <w:tcW w:w="5106" w:type="dxa"/>
            <w:vAlign w:val="center"/>
          </w:tcPr>
          <w:p w:rsidR="00965808" w:rsidRDefault="00522DFD" w:rsidP="00AF466D">
            <w:pPr>
              <w:jc w:val="center"/>
            </w:pPr>
            <w:r>
              <w:rPr>
                <w:noProof/>
                <w:lang w:eastAsia="en-GB"/>
              </w:rPr>
              <w:drawing>
                <wp:inline distT="0" distB="0" distL="0" distR="0" wp14:anchorId="3203D0E8" wp14:editId="55779C9A">
                  <wp:extent cx="3019425" cy="990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05" t="40534" r="35362" b="32953"/>
                          <a:stretch/>
                        </pic:blipFill>
                        <pic:spPr bwMode="auto">
                          <a:xfrm>
                            <a:off x="0" y="0"/>
                            <a:ext cx="3019425" cy="990600"/>
                          </a:xfrm>
                          <a:prstGeom prst="rect">
                            <a:avLst/>
                          </a:prstGeom>
                          <a:ln>
                            <a:noFill/>
                          </a:ln>
                          <a:extLst>
                            <a:ext uri="{53640926-AAD7-44D8-BBD7-CCE9431645EC}">
                              <a14:shadowObscured xmlns:a14="http://schemas.microsoft.com/office/drawing/2010/main"/>
                            </a:ext>
                          </a:extLst>
                        </pic:spPr>
                      </pic:pic>
                    </a:graphicData>
                  </a:graphic>
                </wp:inline>
              </w:drawing>
            </w:r>
          </w:p>
        </w:tc>
        <w:tc>
          <w:tcPr>
            <w:tcW w:w="5391" w:type="dxa"/>
          </w:tcPr>
          <w:p w:rsidR="00965808" w:rsidRDefault="00522DFD" w:rsidP="00965808">
            <w:r>
              <w:t xml:space="preserve">There are also ‘Learning to Blend’ lessons which are for children who know some phonemes but are struggling to put them together to read whole words. </w:t>
            </w:r>
          </w:p>
          <w:p w:rsidR="00522DFD" w:rsidRDefault="00522DFD" w:rsidP="00965808"/>
          <w:p w:rsidR="00522DFD" w:rsidRDefault="00522DFD" w:rsidP="00965808">
            <w:r>
              <w:t xml:space="preserve">These become available every week day at </w:t>
            </w:r>
            <w:r w:rsidRPr="00522DFD">
              <w:rPr>
                <w:b/>
                <w:bCs/>
              </w:rPr>
              <w:t>11.00.</w:t>
            </w:r>
            <w:r>
              <w:t xml:space="preserve"> </w:t>
            </w:r>
          </w:p>
        </w:tc>
      </w:tr>
    </w:tbl>
    <w:p w:rsidR="00965808" w:rsidRDefault="00965808" w:rsidP="00965808"/>
    <w:sectPr w:rsidR="00965808" w:rsidSect="00522D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8"/>
    <w:rsid w:val="004A38D5"/>
    <w:rsid w:val="00522DFD"/>
    <w:rsid w:val="006545E7"/>
    <w:rsid w:val="00965808"/>
    <w:rsid w:val="00AF466D"/>
    <w:rsid w:val="00BE19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0CB26D-01D5-4796-8466-C9E7602E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2020-04-27T09:17:00Z</dcterms:created>
  <dcterms:modified xsi:type="dcterms:W3CDTF">2020-04-28T06:46:00Z</dcterms:modified>
</cp:coreProperties>
</file>