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FC" w:rsidRPr="00142C84" w:rsidRDefault="008616FC" w:rsidP="008616FC">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8616FC" w:rsidRPr="00171F8A" w:rsidRDefault="008616FC" w:rsidP="008616FC">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Early Years</w:t>
      </w:r>
      <w:r w:rsidRPr="00171F8A">
        <w:rPr>
          <w:rFonts w:ascii="Gill Sans MT" w:hAnsi="Gill Sans MT" w:cs="Arial"/>
          <w:sz w:val="36"/>
          <w:szCs w:val="36"/>
        </w:rPr>
        <w:t xml:space="preserve"> Policy</w:t>
      </w:r>
    </w:p>
    <w:p w:rsidR="00084A33" w:rsidRDefault="00084A33" w:rsidP="00084A33">
      <w:pPr>
        <w:autoSpaceDE w:val="0"/>
        <w:autoSpaceDN w:val="0"/>
        <w:adjustRightInd w:val="0"/>
        <w:spacing w:after="0" w:line="240" w:lineRule="auto"/>
        <w:jc w:val="center"/>
        <w:rPr>
          <w:rFonts w:ascii="Gill Sans MT" w:hAnsi="Gill Sans MT" w:cs="Gill Sans MT,Bold"/>
          <w:b/>
          <w:bCs/>
          <w:sz w:val="24"/>
          <w:szCs w:val="24"/>
        </w:rPr>
      </w:pPr>
    </w:p>
    <w:p w:rsidR="00084A33" w:rsidRPr="00084A33" w:rsidRDefault="00084A33" w:rsidP="00084A33">
      <w:pPr>
        <w:autoSpaceDE w:val="0"/>
        <w:autoSpaceDN w:val="0"/>
        <w:adjustRightInd w:val="0"/>
        <w:spacing w:after="0" w:line="240" w:lineRule="auto"/>
        <w:jc w:val="center"/>
        <w:rPr>
          <w:rFonts w:ascii="Gill Sans MT" w:hAnsi="Gill Sans MT" w:cs="Gill Sans MT,Bold"/>
          <w:b/>
          <w:bCs/>
          <w:sz w:val="24"/>
          <w:szCs w:val="24"/>
        </w:rPr>
      </w:pPr>
    </w:p>
    <w:p w:rsidR="00084A33" w:rsidRDefault="00084A3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Holly Park</w:t>
      </w:r>
      <w:r w:rsidRPr="00084A33">
        <w:rPr>
          <w:rFonts w:ascii="Gill Sans MT" w:hAnsi="Gill Sans MT" w:cs="Gill Sans MT"/>
          <w:sz w:val="24"/>
          <w:szCs w:val="24"/>
        </w:rPr>
        <w:t xml:space="preserve"> School places high value on good Early Years Practice in </w:t>
      </w:r>
      <w:r>
        <w:rPr>
          <w:rFonts w:ascii="Gill Sans MT" w:hAnsi="Gill Sans MT" w:cs="Gill Sans MT"/>
          <w:sz w:val="24"/>
          <w:szCs w:val="24"/>
        </w:rPr>
        <w:t>Nursery</w:t>
      </w:r>
      <w:r w:rsidR="00703E93">
        <w:rPr>
          <w:rFonts w:ascii="Gill Sans MT" w:hAnsi="Gill Sans MT" w:cs="Gill Sans MT"/>
          <w:sz w:val="24"/>
          <w:szCs w:val="24"/>
        </w:rPr>
        <w:t xml:space="preserve"> and</w:t>
      </w:r>
      <w:r>
        <w:rPr>
          <w:rFonts w:ascii="Gill Sans MT" w:hAnsi="Gill Sans MT" w:cs="Gill Sans MT"/>
          <w:sz w:val="24"/>
          <w:szCs w:val="24"/>
        </w:rPr>
        <w:t xml:space="preserve"> </w:t>
      </w:r>
      <w:r w:rsidRPr="00084A33">
        <w:rPr>
          <w:rFonts w:ascii="Gill Sans MT" w:hAnsi="Gill Sans MT" w:cs="Gill Sans MT"/>
          <w:sz w:val="24"/>
          <w:szCs w:val="24"/>
        </w:rPr>
        <w:t xml:space="preserve">Reception </w:t>
      </w:r>
    </w:p>
    <w:p w:rsidR="00F80FFA" w:rsidRDefault="00F80FFA" w:rsidP="00084A33">
      <w:pPr>
        <w:autoSpaceDE w:val="0"/>
        <w:autoSpaceDN w:val="0"/>
        <w:adjustRightInd w:val="0"/>
        <w:spacing w:after="0" w:line="240" w:lineRule="auto"/>
        <w:rPr>
          <w:rFonts w:ascii="Gill Sans MT" w:hAnsi="Gill Sans MT" w:cs="Gill Sans MT"/>
          <w:sz w:val="24"/>
          <w:szCs w:val="24"/>
        </w:rPr>
      </w:pPr>
    </w:p>
    <w:p w:rsidR="00F80FFA" w:rsidRPr="00F80FFA" w:rsidRDefault="00F80FFA" w:rsidP="00084A33">
      <w:pPr>
        <w:autoSpaceDE w:val="0"/>
        <w:autoSpaceDN w:val="0"/>
        <w:adjustRightInd w:val="0"/>
        <w:spacing w:after="0" w:line="240" w:lineRule="auto"/>
        <w:rPr>
          <w:rFonts w:ascii="Gill Sans MT" w:hAnsi="Gill Sans MT" w:cs="Gill Sans MT"/>
          <w:b/>
          <w:sz w:val="24"/>
          <w:szCs w:val="24"/>
        </w:rPr>
      </w:pPr>
      <w:r w:rsidRPr="00F80FFA">
        <w:rPr>
          <w:rFonts w:ascii="Gill Sans MT" w:hAnsi="Gill Sans MT" w:cs="Gill Sans MT"/>
          <w:b/>
          <w:sz w:val="24"/>
          <w:szCs w:val="24"/>
        </w:rPr>
        <w:t>Links with the UN Rights of the Child</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28</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Every child has the right to an education. Primary education</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must be free. Secondary education must be available for every</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child. Discipline in schools must respect children’s dignity.</w:t>
      </w:r>
      <w:r w:rsidRPr="00F80FFA">
        <w:rPr>
          <w:rFonts w:ascii="Cambria Math" w:eastAsia="Times New Roman" w:hAnsi="Cambria Math" w:cs="Cambria Math"/>
          <w:color w:val="000000"/>
          <w:sz w:val="24"/>
          <w:szCs w:val="24"/>
          <w:lang w:val="en-US"/>
        </w:rPr>
        <w:t>​</w:t>
      </w:r>
    </w:p>
    <w:p w:rsidR="00F80FFA" w:rsidRPr="00F80FFA" w:rsidRDefault="00F80FFA" w:rsidP="00F80FFA">
      <w:pPr>
        <w:spacing w:after="0" w:line="240" w:lineRule="auto"/>
        <w:rPr>
          <w:rFonts w:ascii="Calibri" w:eastAsia="Times New Roman" w:hAnsi="Calibri" w:cs="Times New Roman"/>
          <w:color w:val="000000"/>
          <w:sz w:val="24"/>
          <w:szCs w:val="24"/>
          <w:lang w:val="en-US"/>
        </w:rPr>
      </w:pP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29</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Education must develop every child’s personality, talents and</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abilities to the full. It must encourage the child’s respect for</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human rights, as well as respect for their parents, their own and</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other cultures, and the environment.</w:t>
      </w:r>
    </w:p>
    <w:p w:rsidR="00F80FFA" w:rsidRPr="00F80FFA" w:rsidRDefault="00F80FFA" w:rsidP="00F80FFA">
      <w:pPr>
        <w:spacing w:after="0" w:line="240" w:lineRule="auto"/>
        <w:rPr>
          <w:rFonts w:ascii="Calibri" w:eastAsia="Times New Roman" w:hAnsi="Calibri" w:cs="Times New Roman"/>
          <w:color w:val="000000"/>
          <w:sz w:val="24"/>
          <w:szCs w:val="24"/>
          <w:lang w:val="en-US"/>
        </w:rPr>
      </w:pP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15</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Every child has the right to meet with other children and to join</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 xml:space="preserve">groups and </w:t>
      </w:r>
      <w:proofErr w:type="spellStart"/>
      <w:r w:rsidRPr="00F80FFA">
        <w:rPr>
          <w:rFonts w:ascii="Calibri" w:eastAsia="Times New Roman" w:hAnsi="Calibri" w:cs="Times New Roman"/>
          <w:color w:val="000000"/>
          <w:sz w:val="24"/>
          <w:szCs w:val="24"/>
          <w:lang w:val="en-US"/>
        </w:rPr>
        <w:t>organisations</w:t>
      </w:r>
      <w:proofErr w:type="spellEnd"/>
      <w:r w:rsidRPr="00F80FFA">
        <w:rPr>
          <w:rFonts w:ascii="Calibri" w:eastAsia="Times New Roman" w:hAnsi="Calibri" w:cs="Times New Roman"/>
          <w:color w:val="000000"/>
          <w:sz w:val="24"/>
          <w:szCs w:val="24"/>
          <w:lang w:val="en-US"/>
        </w:rPr>
        <w:t>, as long as this does not stop other</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people from enjoying their rights.</w:t>
      </w:r>
    </w:p>
    <w:p w:rsidR="00F80FFA" w:rsidRPr="00F80FFA" w:rsidRDefault="00F80FFA" w:rsidP="00F80FFA">
      <w:pPr>
        <w:spacing w:after="0" w:line="240" w:lineRule="auto"/>
        <w:rPr>
          <w:rFonts w:ascii="Calibri" w:eastAsia="Times New Roman" w:hAnsi="Calibri" w:cs="Times New Roman"/>
          <w:color w:val="000000"/>
          <w:sz w:val="24"/>
          <w:szCs w:val="24"/>
          <w:lang w:val="en-US"/>
        </w:rPr>
      </w:pP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Article 31</w:t>
      </w:r>
    </w:p>
    <w:p w:rsidR="00F80FFA" w:rsidRPr="00F80FFA" w:rsidRDefault="00F80FFA" w:rsidP="00F80FFA">
      <w:pPr>
        <w:spacing w:after="0" w:line="240" w:lineRule="auto"/>
        <w:rPr>
          <w:rFonts w:ascii="Calibri" w:eastAsia="Times New Roman" w:hAnsi="Calibri" w:cs="Times New Roman"/>
          <w:color w:val="000000"/>
          <w:sz w:val="24"/>
          <w:szCs w:val="24"/>
          <w:lang w:val="en-US"/>
        </w:rPr>
      </w:pPr>
      <w:r w:rsidRPr="00F80FFA">
        <w:rPr>
          <w:rFonts w:ascii="Calibri" w:eastAsia="Times New Roman" w:hAnsi="Calibri" w:cs="Times New Roman"/>
          <w:color w:val="000000"/>
          <w:sz w:val="24"/>
          <w:szCs w:val="24"/>
          <w:lang w:val="en-US"/>
        </w:rPr>
        <w:t>Every child has the right to relax, play and take part in a wide</w:t>
      </w:r>
      <w:r w:rsidR="00895756">
        <w:rPr>
          <w:rFonts w:ascii="Calibri" w:eastAsia="Times New Roman" w:hAnsi="Calibri" w:cs="Times New Roman"/>
          <w:color w:val="000000"/>
          <w:sz w:val="24"/>
          <w:szCs w:val="24"/>
          <w:lang w:val="en-US"/>
        </w:rPr>
        <w:t xml:space="preserve"> </w:t>
      </w:r>
      <w:r w:rsidRPr="00F80FFA">
        <w:rPr>
          <w:rFonts w:ascii="Calibri" w:eastAsia="Times New Roman" w:hAnsi="Calibri" w:cs="Times New Roman"/>
          <w:color w:val="000000"/>
          <w:sz w:val="24"/>
          <w:szCs w:val="24"/>
          <w:lang w:val="en-US"/>
        </w:rPr>
        <w:t xml:space="preserve">range of cultural and artistic </w:t>
      </w:r>
      <w:proofErr w:type="gramStart"/>
      <w:r w:rsidRPr="00F80FFA">
        <w:rPr>
          <w:rFonts w:ascii="Calibri" w:eastAsia="Times New Roman" w:hAnsi="Calibri" w:cs="Times New Roman"/>
          <w:color w:val="000000"/>
          <w:sz w:val="24"/>
          <w:szCs w:val="24"/>
          <w:lang w:val="en-US"/>
        </w:rPr>
        <w:t>activities</w:t>
      </w:r>
      <w:proofErr w:type="gramEnd"/>
      <w:r w:rsidRPr="00F80FFA">
        <w:rPr>
          <w:rFonts w:ascii="Calibri" w:eastAsia="Times New Roman" w:hAnsi="Calibri" w:cs="Times New Roman"/>
          <w:color w:val="000000"/>
          <w:sz w:val="24"/>
          <w:szCs w:val="24"/>
          <w:lang w:val="en-US"/>
        </w:rPr>
        <w:t>.</w:t>
      </w:r>
      <w:r w:rsidRPr="00F80FFA">
        <w:rPr>
          <w:rFonts w:ascii="Cambria Math" w:eastAsia="Times New Roman" w:hAnsi="Cambria Math" w:cs="Cambria Math"/>
          <w:color w:val="000000"/>
          <w:sz w:val="24"/>
          <w:szCs w:val="24"/>
          <w:lang w:val="en-US"/>
        </w:rPr>
        <w:t>​</w:t>
      </w:r>
    </w:p>
    <w:p w:rsidR="00F80FFA" w:rsidRDefault="00F80FFA"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Aims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 curriculum for the Early Years should underpin all future learning by supporting, fostering, promoting</w:t>
      </w:r>
      <w:r>
        <w:rPr>
          <w:rFonts w:ascii="Gill Sans MT" w:hAnsi="Gill Sans MT" w:cs="Gill Sans MT"/>
          <w:sz w:val="24"/>
          <w:szCs w:val="24"/>
        </w:rPr>
        <w:t xml:space="preserve"> </w:t>
      </w:r>
      <w:r w:rsidRPr="00084A33">
        <w:rPr>
          <w:rFonts w:ascii="Gill Sans MT" w:hAnsi="Gill Sans MT" w:cs="Gill Sans MT"/>
          <w:sz w:val="24"/>
          <w:szCs w:val="24"/>
        </w:rPr>
        <w:t>and developing children’s: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Personal, social and emotional well-being</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Positive attitudes and dispositions towards their learning</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Social skills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Attention skills and persistence</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Language and communication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Reading and writing skills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Mathematical skills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Knowledge and understanding of the world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Physical development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Creative development</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46431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E</w:t>
      </w:r>
      <w:r w:rsidR="00084A33" w:rsidRPr="00084A33">
        <w:rPr>
          <w:rFonts w:ascii="Gill Sans MT" w:hAnsi="Gill Sans MT" w:cs="Gill Sans MT"/>
          <w:sz w:val="24"/>
          <w:szCs w:val="24"/>
        </w:rPr>
        <w:t>arly childhood is the foundation on which children build the rest of their</w:t>
      </w:r>
      <w:r w:rsidR="00084A33">
        <w:rPr>
          <w:rFonts w:ascii="Gill Sans MT" w:hAnsi="Gill Sans MT" w:cs="Gill Sans MT"/>
          <w:sz w:val="24"/>
          <w:szCs w:val="24"/>
        </w:rPr>
        <w:t xml:space="preserve"> </w:t>
      </w:r>
      <w:r w:rsidR="00084A33" w:rsidRPr="00084A33">
        <w:rPr>
          <w:rFonts w:ascii="Gill Sans MT" w:hAnsi="Gill Sans MT" w:cs="Gill Sans MT"/>
          <w:sz w:val="24"/>
          <w:szCs w:val="24"/>
        </w:rPr>
        <w:t>lives. Children learn in a complex way and are influenced by everything in their environment.</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They use their senses to explore and make sense of the world around them.</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They learn through play, hands on experiential learning, through conversation with adults and other</w:t>
      </w:r>
      <w:r>
        <w:rPr>
          <w:rFonts w:ascii="Gill Sans MT" w:hAnsi="Gill Sans MT" w:cs="Gill Sans MT"/>
          <w:sz w:val="24"/>
          <w:szCs w:val="24"/>
        </w:rPr>
        <w:t xml:space="preserve"> </w:t>
      </w:r>
      <w:r w:rsidRPr="00084A33">
        <w:rPr>
          <w:rFonts w:ascii="Gill Sans MT" w:hAnsi="Gill Sans MT" w:cs="Gill Sans MT"/>
          <w:sz w:val="24"/>
          <w:szCs w:val="24"/>
        </w:rPr>
        <w:t>children and through a variety of planned activities.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Staff will follow the Early Years Statutory Framework from Birth to </w:t>
      </w:r>
      <w:proofErr w:type="gramStart"/>
      <w:r w:rsidRPr="00084A33">
        <w:rPr>
          <w:rFonts w:ascii="Gill Sans MT" w:hAnsi="Gill Sans MT" w:cs="Gill Sans MT"/>
          <w:sz w:val="24"/>
          <w:szCs w:val="24"/>
        </w:rPr>
        <w:t>Five</w:t>
      </w:r>
      <w:proofErr w:type="gramEnd"/>
      <w:r w:rsidRPr="00084A33">
        <w:rPr>
          <w:rFonts w:ascii="Gill Sans MT" w:hAnsi="Gill Sans MT" w:cs="Gill Sans MT"/>
          <w:sz w:val="24"/>
          <w:szCs w:val="24"/>
        </w:rPr>
        <w:t xml:space="preserve"> and agree with and strive to</w:t>
      </w:r>
      <w:r>
        <w:rPr>
          <w:rFonts w:ascii="Gill Sans MT" w:hAnsi="Gill Sans MT" w:cs="Gill Sans MT"/>
          <w:sz w:val="24"/>
          <w:szCs w:val="24"/>
        </w:rPr>
        <w:t xml:space="preserve"> </w:t>
      </w:r>
      <w:r w:rsidRPr="00084A33">
        <w:rPr>
          <w:rFonts w:ascii="Gill Sans MT" w:hAnsi="Gill Sans MT" w:cs="Gill Sans MT"/>
          <w:sz w:val="24"/>
          <w:szCs w:val="24"/>
        </w:rPr>
        <w:t>implement in practice the principles stated for excellent early years education:</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education requires both a relevant curriculum and practitioners who understand and are able to implement the curriculum requirements.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education requires practitioners who understand that children develop rapidly during the early years –physically, intellectually, emotionally and socially.</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Practitioners should ensure that all children feel included, secure and valued.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Early years’ experience should build on what children already know and can do.</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No child should be excluded or disadvantaged regardless of their need; inclusion is at the heart of this.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Parents and practitioners should work together.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be effective the curriculum should be carefully structured.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There should be opportunities for the children to engage in activities planned by adults and also those that they plan or initiate themselves.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Practitioners must be able to observe and respond appropriately to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Well-planned, purposeful activity and appropriate intervention by practitioners will engage children in the learning process.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For children to have rich and stimulating experiences, the learning environment should be well planned and well organised.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Above all, effective learning and development for young children requires high-quality care and education by</w:t>
      </w:r>
      <w:r w:rsidR="00464313">
        <w:rPr>
          <w:rFonts w:ascii="Gill Sans MT" w:hAnsi="Gill Sans MT" w:cs="Gill Sans MT"/>
          <w:sz w:val="24"/>
          <w:szCs w:val="24"/>
        </w:rPr>
        <w:t xml:space="preserve"> appropriately qualified</w:t>
      </w:r>
      <w:r w:rsidRPr="00084A33">
        <w:rPr>
          <w:rFonts w:ascii="Gill Sans MT" w:hAnsi="Gill Sans MT" w:cs="Gill Sans MT"/>
          <w:sz w:val="24"/>
          <w:szCs w:val="24"/>
        </w:rPr>
        <w:t xml:space="preserve"> practitioners.</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Equal Opportunities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We believe that children should be treated as individuals and that they have equal access to the Early Years</w:t>
      </w:r>
      <w:r>
        <w:rPr>
          <w:rFonts w:ascii="Gill Sans MT" w:hAnsi="Gill Sans MT" w:cs="Gill Sans MT"/>
          <w:sz w:val="24"/>
          <w:szCs w:val="24"/>
        </w:rPr>
        <w:t xml:space="preserve"> </w:t>
      </w:r>
      <w:r w:rsidRPr="00084A33">
        <w:rPr>
          <w:rFonts w:ascii="Gill Sans MT" w:hAnsi="Gill Sans MT" w:cs="Gill Sans MT"/>
          <w:sz w:val="24"/>
          <w:szCs w:val="24"/>
        </w:rPr>
        <w:t>curriculum. All staff should have an awareness of what Equal Opportunities means in principle as well as</w:t>
      </w:r>
      <w:r>
        <w:rPr>
          <w:rFonts w:ascii="Gill Sans MT" w:hAnsi="Gill Sans MT" w:cs="Gill Sans MT"/>
          <w:sz w:val="24"/>
          <w:szCs w:val="24"/>
        </w:rPr>
        <w:t xml:space="preserve"> </w:t>
      </w:r>
      <w:r w:rsidRPr="00084A33">
        <w:rPr>
          <w:rFonts w:ascii="Gill Sans MT" w:hAnsi="Gill Sans MT" w:cs="Gill Sans MT"/>
          <w:sz w:val="24"/>
          <w:szCs w:val="24"/>
        </w:rPr>
        <w:t>in practice. Practitioners should plan to meet the needs of girls and boys, children with S.E.N, children who</w:t>
      </w:r>
      <w:r>
        <w:rPr>
          <w:rFonts w:ascii="Gill Sans MT" w:hAnsi="Gill Sans MT" w:cs="Gill Sans MT"/>
          <w:sz w:val="24"/>
          <w:szCs w:val="24"/>
        </w:rPr>
        <w:t xml:space="preserve"> </w:t>
      </w:r>
      <w:r w:rsidRPr="00084A33">
        <w:rPr>
          <w:rFonts w:ascii="Gill Sans MT" w:hAnsi="Gill Sans MT" w:cs="Gill Sans MT"/>
          <w:sz w:val="24"/>
          <w:szCs w:val="24"/>
        </w:rPr>
        <w:t>are more able, children with disabilities, children with EAL, Children from disadvantaged backgrounds,</w:t>
      </w:r>
      <w:r>
        <w:rPr>
          <w:rFonts w:ascii="Gill Sans MT" w:hAnsi="Gill Sans MT" w:cs="Gill Sans MT"/>
          <w:sz w:val="24"/>
          <w:szCs w:val="24"/>
        </w:rPr>
        <w:t xml:space="preserve"> </w:t>
      </w:r>
      <w:r w:rsidRPr="00084A33">
        <w:rPr>
          <w:rFonts w:ascii="Gill Sans MT" w:hAnsi="Gill Sans MT" w:cs="Gill Sans MT"/>
          <w:sz w:val="24"/>
          <w:szCs w:val="24"/>
        </w:rPr>
        <w:t>children from all social and cultural backgrounds and children of different ethnic groups.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Learning and Teaching</w:t>
      </w:r>
    </w:p>
    <w:p w:rsidR="00084A33" w:rsidRPr="00084A33" w:rsidRDefault="0046431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L</w:t>
      </w:r>
      <w:r w:rsidR="00084A33" w:rsidRPr="00084A33">
        <w:rPr>
          <w:rFonts w:ascii="Gill Sans MT" w:hAnsi="Gill Sans MT" w:cs="Gill Sans MT"/>
          <w:sz w:val="24"/>
          <w:szCs w:val="24"/>
        </w:rPr>
        <w:t>earning for young children is a rewarding and enjoyable experience in which they</w:t>
      </w:r>
      <w:r w:rsidR="00084A33">
        <w:rPr>
          <w:rFonts w:ascii="Gill Sans MT" w:hAnsi="Gill Sans MT" w:cs="Gill Sans MT"/>
          <w:sz w:val="24"/>
          <w:szCs w:val="24"/>
        </w:rPr>
        <w:t xml:space="preserve"> </w:t>
      </w:r>
      <w:r w:rsidR="00084A33" w:rsidRPr="00084A33">
        <w:rPr>
          <w:rFonts w:ascii="Gill Sans MT" w:hAnsi="Gill Sans MT" w:cs="Gill Sans MT"/>
          <w:sz w:val="24"/>
          <w:szCs w:val="24"/>
        </w:rPr>
        <w:t>explore, investigate, discover, create, practise, rehearse, repeat, revise and consolidate their developing</w:t>
      </w:r>
      <w:r w:rsidR="00084A33">
        <w:rPr>
          <w:rFonts w:ascii="Gill Sans MT" w:hAnsi="Gill Sans MT" w:cs="Gill Sans MT"/>
          <w:sz w:val="24"/>
          <w:szCs w:val="24"/>
        </w:rPr>
        <w:t xml:space="preserve"> </w:t>
      </w:r>
      <w:r w:rsidR="00084A33" w:rsidRPr="00084A33">
        <w:rPr>
          <w:rFonts w:ascii="Gill Sans MT" w:hAnsi="Gill Sans MT" w:cs="Gill Sans MT"/>
          <w:sz w:val="24"/>
          <w:szCs w:val="24"/>
        </w:rPr>
        <w:t>knowledge, skills, understanding and attitudes. During the Early Years many of these aspects are brought</w:t>
      </w:r>
      <w:r w:rsidR="00084A33">
        <w:rPr>
          <w:rFonts w:ascii="Gill Sans MT" w:hAnsi="Gill Sans MT" w:cs="Gill Sans MT"/>
          <w:sz w:val="24"/>
          <w:szCs w:val="24"/>
        </w:rPr>
        <w:t xml:space="preserve"> </w:t>
      </w:r>
      <w:r w:rsidR="00084A33" w:rsidRPr="00084A33">
        <w:rPr>
          <w:rFonts w:ascii="Gill Sans MT" w:hAnsi="Gill Sans MT" w:cs="Gill Sans MT"/>
          <w:sz w:val="24"/>
          <w:szCs w:val="24"/>
        </w:rPr>
        <w:t>together effectively through playing and talking.</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learning involves: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initiating activities that promote learning and enable them to learn from each other.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learning through movement and their senses.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having time to explore ideas and interests in depth.</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lastRenderedPageBreak/>
        <w:t xml:space="preserve">Children feeling secure </w:t>
      </w:r>
      <w:proofErr w:type="gramStart"/>
      <w:r w:rsidRPr="00084A33">
        <w:rPr>
          <w:rFonts w:ascii="Gill Sans MT" w:hAnsi="Gill Sans MT" w:cs="Gill Sans MT"/>
          <w:sz w:val="24"/>
          <w:szCs w:val="24"/>
        </w:rPr>
        <w:t>which will help promote confident learners.</w:t>
      </w:r>
      <w:proofErr w:type="gramEnd"/>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learning in different ways and at different rates.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Children making links in their learning.</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Creative and imaginative play activities that promote the development and use of language.</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Default="0046431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T</w:t>
      </w:r>
      <w:r w:rsidR="00084A33" w:rsidRPr="00084A33">
        <w:rPr>
          <w:rFonts w:ascii="Gill Sans MT" w:hAnsi="Gill Sans MT" w:cs="Gill Sans MT"/>
          <w:sz w:val="24"/>
          <w:szCs w:val="24"/>
        </w:rPr>
        <w:t>eaching is the process whereby children are systematically helped to make connections in</w:t>
      </w:r>
      <w:r w:rsidR="00084A33">
        <w:rPr>
          <w:rFonts w:ascii="Gill Sans MT" w:hAnsi="Gill Sans MT" w:cs="Gill Sans MT"/>
          <w:sz w:val="24"/>
          <w:szCs w:val="24"/>
        </w:rPr>
        <w:t xml:space="preserve"> </w:t>
      </w:r>
      <w:r w:rsidR="00084A33" w:rsidRPr="00084A33">
        <w:rPr>
          <w:rFonts w:ascii="Gill Sans MT" w:hAnsi="Gill Sans MT" w:cs="Gill Sans MT"/>
          <w:sz w:val="24"/>
          <w:szCs w:val="24"/>
        </w:rPr>
        <w:t>their learning and are actively led forward to reflect and make use of what they have already learnt.</w:t>
      </w:r>
      <w:r w:rsidR="00084A33">
        <w:rPr>
          <w:rFonts w:ascii="Gill Sans MT" w:hAnsi="Gill Sans MT" w:cs="Gill Sans MT"/>
          <w:sz w:val="24"/>
          <w:szCs w:val="24"/>
        </w:rPr>
        <w:t xml:space="preserve"> </w:t>
      </w:r>
      <w:r w:rsidR="00084A33" w:rsidRPr="00084A33">
        <w:rPr>
          <w:rFonts w:ascii="Gill Sans MT" w:hAnsi="Gill Sans MT" w:cs="Gill Sans MT"/>
          <w:sz w:val="24"/>
          <w:szCs w:val="24"/>
        </w:rPr>
        <w:t>Teaching has many aspects, including planning and creating a learning environment, organising time and</w:t>
      </w:r>
      <w:r w:rsidR="00084A33">
        <w:rPr>
          <w:rFonts w:ascii="Gill Sans MT" w:hAnsi="Gill Sans MT" w:cs="Gill Sans MT"/>
          <w:sz w:val="24"/>
          <w:szCs w:val="24"/>
        </w:rPr>
        <w:t xml:space="preserve"> </w:t>
      </w:r>
      <w:r w:rsidR="00084A33" w:rsidRPr="00084A33">
        <w:rPr>
          <w:rFonts w:ascii="Gill Sans MT" w:hAnsi="Gill Sans MT" w:cs="Gill Sans MT"/>
          <w:sz w:val="24"/>
          <w:szCs w:val="24"/>
        </w:rPr>
        <w:t>resources, interacting, questioning, responding to questions, working with and observing children, assessing</w:t>
      </w:r>
      <w:r w:rsidR="00084A33">
        <w:rPr>
          <w:rFonts w:ascii="Gill Sans MT" w:hAnsi="Gill Sans MT" w:cs="Gill Sans MT"/>
          <w:sz w:val="24"/>
          <w:szCs w:val="24"/>
        </w:rPr>
        <w:t xml:space="preserve"> </w:t>
      </w:r>
      <w:r w:rsidR="00084A33" w:rsidRPr="00084A33">
        <w:rPr>
          <w:rFonts w:ascii="Gill Sans MT" w:hAnsi="Gill Sans MT" w:cs="Gill Sans MT"/>
          <w:sz w:val="24"/>
          <w:szCs w:val="24"/>
        </w:rPr>
        <w:t>and recording children’s progress and sharing knowledge gained with other practitioners and parents.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Effective teaching requires: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Working in partnership with parents.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Planning experiences and activities that are challenging but achievable.</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Practitioners who model a range of positive behaviour.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Using language that is rich and grammatically correct. Teaching new vocabulary through modelling and explanation.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Using conversation and carefully framed questions.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Direct teaching of skills and knowledge.</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Promoting positive attitudes to learning through interaction and support.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Planning both indoor and outdoor learning environments.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Skilful and well-planned observations of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Assessing children’s development and progress.</w:t>
      </w:r>
    </w:p>
    <w:p w:rsid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Identifying the next step in children’s learning to plan for individual children’s progress.</w:t>
      </w:r>
    </w:p>
    <w:p w:rsidR="00084A33" w:rsidRPr="00084A33" w:rsidRDefault="00084A33" w:rsidP="00084A33">
      <w:pPr>
        <w:pStyle w:val="ListParagraph"/>
        <w:autoSpaceDE w:val="0"/>
        <w:autoSpaceDN w:val="0"/>
        <w:adjustRightInd w:val="0"/>
        <w:spacing w:after="0" w:line="240" w:lineRule="auto"/>
        <w:ind w:left="1080"/>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The Areas of Learning</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There are seven areas of learning and development that shape educational programmes in our </w:t>
      </w:r>
      <w:r>
        <w:rPr>
          <w:rFonts w:ascii="Gill Sans MT" w:hAnsi="Gill Sans MT" w:cs="Gill Sans MT"/>
          <w:sz w:val="24"/>
          <w:szCs w:val="24"/>
        </w:rPr>
        <w:t xml:space="preserve">EYFS </w:t>
      </w:r>
      <w:r w:rsidRPr="00084A33">
        <w:rPr>
          <w:rFonts w:ascii="Gill Sans MT" w:hAnsi="Gill Sans MT" w:cs="Gill Sans MT"/>
          <w:sz w:val="24"/>
          <w:szCs w:val="24"/>
        </w:rPr>
        <w:t>setting. All</w:t>
      </w:r>
      <w:r>
        <w:rPr>
          <w:rFonts w:ascii="Gill Sans MT" w:hAnsi="Gill Sans MT" w:cs="Gill Sans MT"/>
          <w:sz w:val="24"/>
          <w:szCs w:val="24"/>
        </w:rPr>
        <w:t xml:space="preserve"> </w:t>
      </w:r>
      <w:r w:rsidRPr="00084A33">
        <w:rPr>
          <w:rFonts w:ascii="Gill Sans MT" w:hAnsi="Gill Sans MT" w:cs="Gill Sans MT"/>
          <w:sz w:val="24"/>
          <w:szCs w:val="24"/>
        </w:rPr>
        <w:t>areas of learning and development are important and inter-connected. Three areas are particularly crucial</w:t>
      </w:r>
      <w:r>
        <w:rPr>
          <w:rFonts w:ascii="Gill Sans MT" w:hAnsi="Gill Sans MT" w:cs="Gill Sans MT"/>
          <w:sz w:val="24"/>
          <w:szCs w:val="24"/>
        </w:rPr>
        <w:t xml:space="preserve"> </w:t>
      </w:r>
      <w:r w:rsidRPr="00084A33">
        <w:rPr>
          <w:rFonts w:ascii="Gill Sans MT" w:hAnsi="Gill Sans MT" w:cs="Gill Sans MT"/>
          <w:sz w:val="24"/>
          <w:szCs w:val="24"/>
        </w:rPr>
        <w:t>for igniting children’s curiosity and enthusiasm for learning, and for building their capacity to learn, form</w:t>
      </w:r>
      <w:r>
        <w:rPr>
          <w:rFonts w:ascii="Gill Sans MT" w:hAnsi="Gill Sans MT" w:cs="Gill Sans MT"/>
          <w:sz w:val="24"/>
          <w:szCs w:val="24"/>
        </w:rPr>
        <w:t xml:space="preserve"> </w:t>
      </w:r>
      <w:r w:rsidRPr="00084A33">
        <w:rPr>
          <w:rFonts w:ascii="Gill Sans MT" w:hAnsi="Gill Sans MT" w:cs="Gill Sans MT"/>
          <w:sz w:val="24"/>
          <w:szCs w:val="24"/>
        </w:rPr>
        <w:t xml:space="preserve">relationships and thrive. These three areas, the </w:t>
      </w:r>
      <w:r w:rsidRPr="00084A33">
        <w:rPr>
          <w:rFonts w:ascii="Gill Sans MT" w:hAnsi="Gill Sans MT" w:cs="Gill Sans MT,Bold"/>
          <w:b/>
          <w:bCs/>
          <w:sz w:val="24"/>
          <w:szCs w:val="24"/>
        </w:rPr>
        <w:t>prime areas</w:t>
      </w:r>
      <w:r w:rsidRPr="00084A33">
        <w:rPr>
          <w:rFonts w:ascii="Gill Sans MT" w:hAnsi="Gill Sans MT" w:cs="Gill Sans MT"/>
          <w:sz w:val="24"/>
          <w:szCs w:val="24"/>
        </w:rPr>
        <w:t>, are:</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Communication and language;</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Communication and language development involves giving children opportunities to experience a</w:t>
      </w:r>
      <w:r>
        <w:rPr>
          <w:rFonts w:ascii="Gill Sans MT" w:hAnsi="Gill Sans MT" w:cs="Gill Sans MT"/>
          <w:sz w:val="24"/>
          <w:szCs w:val="24"/>
        </w:rPr>
        <w:t xml:space="preserve"> </w:t>
      </w:r>
      <w:r w:rsidRPr="00084A33">
        <w:rPr>
          <w:rFonts w:ascii="Gill Sans MT" w:hAnsi="Gill Sans MT" w:cs="Gill Sans MT"/>
          <w:sz w:val="24"/>
          <w:szCs w:val="24"/>
        </w:rPr>
        <w:t>rich language environment; to develop their confidence and skills in expressing themselves; and to</w:t>
      </w:r>
      <w:r>
        <w:rPr>
          <w:rFonts w:ascii="Gill Sans MT" w:hAnsi="Gill Sans MT" w:cs="Gill Sans MT"/>
          <w:sz w:val="24"/>
          <w:szCs w:val="24"/>
        </w:rPr>
        <w:t xml:space="preserve"> </w:t>
      </w:r>
      <w:r w:rsidRPr="00084A33">
        <w:rPr>
          <w:rFonts w:ascii="Gill Sans MT" w:hAnsi="Gill Sans MT" w:cs="Gill Sans MT"/>
          <w:sz w:val="24"/>
          <w:szCs w:val="24"/>
        </w:rPr>
        <w:t>speak and listen in a range of situations.</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Physical development;</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Physical development involves providing opportunities for young children to be active and</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interactive</w:t>
      </w:r>
      <w:proofErr w:type="gramEnd"/>
      <w:r w:rsidRPr="00084A33">
        <w:rPr>
          <w:rFonts w:ascii="Gill Sans MT" w:hAnsi="Gill Sans MT" w:cs="Gill Sans MT"/>
          <w:sz w:val="24"/>
          <w:szCs w:val="24"/>
        </w:rPr>
        <w:t>; and to develop their co-ordination, control, and movement. Children must also be</w:t>
      </w:r>
      <w:r>
        <w:rPr>
          <w:rFonts w:ascii="Gill Sans MT" w:hAnsi="Gill Sans MT" w:cs="Gill Sans MT"/>
          <w:sz w:val="24"/>
          <w:szCs w:val="24"/>
        </w:rPr>
        <w:t xml:space="preserve"> </w:t>
      </w:r>
      <w:r w:rsidRPr="00084A33">
        <w:rPr>
          <w:rFonts w:ascii="Gill Sans MT" w:hAnsi="Gill Sans MT" w:cs="Gill Sans MT"/>
          <w:sz w:val="24"/>
          <w:szCs w:val="24"/>
        </w:rPr>
        <w:t>helped to understand the importance of physical activity, and to make healthy choices in relation</w:t>
      </w:r>
      <w:r>
        <w:rPr>
          <w:rFonts w:ascii="Gill Sans MT" w:hAnsi="Gill Sans MT" w:cs="Gill Sans MT"/>
          <w:sz w:val="24"/>
          <w:szCs w:val="24"/>
        </w:rPr>
        <w:t xml:space="preserve"> </w:t>
      </w:r>
      <w:r w:rsidRPr="00084A33">
        <w:rPr>
          <w:rFonts w:ascii="Gill Sans MT" w:hAnsi="Gill Sans MT" w:cs="Gill Sans MT"/>
          <w:sz w:val="24"/>
          <w:szCs w:val="24"/>
        </w:rPr>
        <w:t>to food.</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Personal, social and emotional development.</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Personal, social and emotional development involves helping children to develop a positive sense</w:t>
      </w:r>
      <w:r>
        <w:rPr>
          <w:rFonts w:ascii="Gill Sans MT" w:hAnsi="Gill Sans MT" w:cs="Gill Sans MT"/>
          <w:sz w:val="24"/>
          <w:szCs w:val="24"/>
        </w:rPr>
        <w:t xml:space="preserve"> </w:t>
      </w:r>
      <w:r w:rsidRPr="00084A33">
        <w:rPr>
          <w:rFonts w:ascii="Gill Sans MT" w:hAnsi="Gill Sans MT" w:cs="Gill Sans MT"/>
          <w:sz w:val="24"/>
          <w:szCs w:val="24"/>
        </w:rPr>
        <w:t>of themselves, and others; to form positive relationships and develop respect for others; to</w:t>
      </w:r>
      <w:r>
        <w:rPr>
          <w:rFonts w:ascii="Gill Sans MT" w:hAnsi="Gill Sans MT" w:cs="Gill Sans MT"/>
          <w:sz w:val="24"/>
          <w:szCs w:val="24"/>
        </w:rPr>
        <w:t xml:space="preserve"> </w:t>
      </w:r>
      <w:r w:rsidRPr="00084A33">
        <w:rPr>
          <w:rFonts w:ascii="Gill Sans MT" w:hAnsi="Gill Sans MT" w:cs="Gill Sans MT"/>
          <w:sz w:val="24"/>
          <w:szCs w:val="24"/>
        </w:rPr>
        <w:t>develop social skills and learn how to manage their feelings; to understand appropriate behaviour</w:t>
      </w:r>
      <w:r>
        <w:rPr>
          <w:rFonts w:ascii="Gill Sans MT" w:hAnsi="Gill Sans MT" w:cs="Gill Sans MT"/>
          <w:sz w:val="24"/>
          <w:szCs w:val="24"/>
        </w:rPr>
        <w:t xml:space="preserve"> </w:t>
      </w:r>
      <w:r w:rsidRPr="00084A33">
        <w:rPr>
          <w:rFonts w:ascii="Gill Sans MT" w:hAnsi="Gill Sans MT" w:cs="Gill Sans MT"/>
          <w:sz w:val="24"/>
          <w:szCs w:val="24"/>
        </w:rPr>
        <w:t>in groups; and to have confidence in their own abilities.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lastRenderedPageBreak/>
        <w:t xml:space="preserve">We also support children in four </w:t>
      </w:r>
      <w:r w:rsidRPr="00084A33">
        <w:rPr>
          <w:rFonts w:ascii="Gill Sans MT" w:hAnsi="Gill Sans MT" w:cs="Gill Sans MT,Bold"/>
          <w:b/>
          <w:bCs/>
          <w:sz w:val="24"/>
          <w:szCs w:val="24"/>
        </w:rPr>
        <w:t xml:space="preserve">specific </w:t>
      </w:r>
      <w:r w:rsidRPr="00084A33">
        <w:rPr>
          <w:rFonts w:ascii="Gill Sans MT" w:hAnsi="Gill Sans MT" w:cs="Gill Sans MT"/>
          <w:sz w:val="24"/>
          <w:szCs w:val="24"/>
        </w:rPr>
        <w:t>areas, through which the three prime areas are strengthened</w:t>
      </w:r>
      <w:r>
        <w:rPr>
          <w:rFonts w:ascii="Gill Sans MT" w:hAnsi="Gill Sans MT" w:cs="Gill Sans MT"/>
          <w:sz w:val="24"/>
          <w:szCs w:val="24"/>
        </w:rPr>
        <w:t xml:space="preserve"> </w:t>
      </w:r>
      <w:r w:rsidRPr="00084A33">
        <w:rPr>
          <w:rFonts w:ascii="Gill Sans MT" w:hAnsi="Gill Sans MT" w:cs="Gill Sans MT"/>
          <w:sz w:val="24"/>
          <w:szCs w:val="24"/>
        </w:rPr>
        <w:t>and applied. The specific areas are:</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Literacy;</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Literacy development involves encouraging children to link sounds and letters and to begin to</w:t>
      </w:r>
      <w:r>
        <w:rPr>
          <w:rFonts w:ascii="Gill Sans MT" w:hAnsi="Gill Sans MT" w:cs="Gill Sans MT"/>
          <w:sz w:val="24"/>
          <w:szCs w:val="24"/>
        </w:rPr>
        <w:t xml:space="preserve"> </w:t>
      </w:r>
      <w:r w:rsidRPr="00084A33">
        <w:rPr>
          <w:rFonts w:ascii="Gill Sans MT" w:hAnsi="Gill Sans MT" w:cs="Gill Sans MT"/>
          <w:sz w:val="24"/>
          <w:szCs w:val="24"/>
        </w:rPr>
        <w:t>read and write. Children must be given access to a wide range of reading materials (books,</w:t>
      </w:r>
      <w:r>
        <w:rPr>
          <w:rFonts w:ascii="Gill Sans MT" w:hAnsi="Gill Sans MT" w:cs="Gill Sans MT"/>
          <w:sz w:val="24"/>
          <w:szCs w:val="24"/>
        </w:rPr>
        <w:t xml:space="preserve"> </w:t>
      </w:r>
      <w:r w:rsidRPr="00084A33">
        <w:rPr>
          <w:rFonts w:ascii="Gill Sans MT" w:hAnsi="Gill Sans MT" w:cs="Gill Sans MT"/>
          <w:sz w:val="24"/>
          <w:szCs w:val="24"/>
        </w:rPr>
        <w:t>poems, and other written materials) to ignite their interest.</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Mathematics;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Mathematics involves providing children with opportunities to develop and improve their skills in</w:t>
      </w:r>
      <w:r>
        <w:rPr>
          <w:rFonts w:ascii="Gill Sans MT" w:hAnsi="Gill Sans MT" w:cs="Gill Sans MT"/>
          <w:sz w:val="24"/>
          <w:szCs w:val="24"/>
        </w:rPr>
        <w:t xml:space="preserve"> </w:t>
      </w:r>
      <w:r w:rsidRPr="00084A33">
        <w:rPr>
          <w:rFonts w:ascii="Gill Sans MT" w:hAnsi="Gill Sans MT" w:cs="Gill Sans MT"/>
          <w:sz w:val="24"/>
          <w:szCs w:val="24"/>
        </w:rPr>
        <w:t>counting, understanding and using numbers, calculating simple addition and subtraction problems;</w:t>
      </w:r>
      <w:r>
        <w:rPr>
          <w:rFonts w:ascii="Gill Sans MT" w:hAnsi="Gill Sans MT" w:cs="Gill Sans MT"/>
          <w:sz w:val="24"/>
          <w:szCs w:val="24"/>
        </w:rPr>
        <w:t xml:space="preserve"> </w:t>
      </w:r>
      <w:r w:rsidRPr="00084A33">
        <w:rPr>
          <w:rFonts w:ascii="Gill Sans MT" w:hAnsi="Gill Sans MT" w:cs="Gill Sans MT"/>
          <w:sz w:val="24"/>
          <w:szCs w:val="24"/>
        </w:rPr>
        <w:t>and to describe shapes, spaces, and measures.</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Understanding the world;</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Understanding the world involves guiding children to make sense of their physical world and their</w:t>
      </w:r>
      <w:r>
        <w:rPr>
          <w:rFonts w:ascii="Gill Sans MT" w:hAnsi="Gill Sans MT" w:cs="Gill Sans MT"/>
          <w:sz w:val="24"/>
          <w:szCs w:val="24"/>
        </w:rPr>
        <w:t xml:space="preserve"> </w:t>
      </w:r>
      <w:r w:rsidRPr="00084A33">
        <w:rPr>
          <w:rFonts w:ascii="Gill Sans MT" w:hAnsi="Gill Sans MT" w:cs="Gill Sans MT"/>
          <w:sz w:val="24"/>
          <w:szCs w:val="24"/>
        </w:rPr>
        <w:t>community through opportunities to explore, observe and find out about people, places,</w:t>
      </w:r>
      <w:r>
        <w:rPr>
          <w:rFonts w:ascii="Gill Sans MT" w:hAnsi="Gill Sans MT" w:cs="Gill Sans MT"/>
          <w:sz w:val="24"/>
          <w:szCs w:val="24"/>
        </w:rPr>
        <w:t xml:space="preserve"> </w:t>
      </w:r>
      <w:r w:rsidRPr="00084A33">
        <w:rPr>
          <w:rFonts w:ascii="Gill Sans MT" w:hAnsi="Gill Sans MT" w:cs="Gill Sans MT"/>
          <w:sz w:val="24"/>
          <w:szCs w:val="24"/>
        </w:rPr>
        <w:t>technology and the environment.</w:t>
      </w: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proofErr w:type="gramStart"/>
      <w:r w:rsidRPr="00084A33">
        <w:rPr>
          <w:rFonts w:ascii="Gill Sans MT" w:hAnsi="Gill Sans MT" w:cs="Gill Sans MT,Bold"/>
          <w:b/>
          <w:bCs/>
          <w:sz w:val="24"/>
          <w:szCs w:val="24"/>
        </w:rPr>
        <w:t>Expressive arts and design.</w:t>
      </w:r>
      <w:proofErr w:type="gramEnd"/>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Expressive arts and design involves enabling children to explore and play with a wide range of</w:t>
      </w:r>
      <w:r>
        <w:rPr>
          <w:rFonts w:ascii="Gill Sans MT" w:hAnsi="Gill Sans MT" w:cs="Gill Sans MT"/>
          <w:sz w:val="24"/>
          <w:szCs w:val="24"/>
        </w:rPr>
        <w:t xml:space="preserve"> </w:t>
      </w:r>
      <w:r w:rsidRPr="00084A33">
        <w:rPr>
          <w:rFonts w:ascii="Gill Sans MT" w:hAnsi="Gill Sans MT" w:cs="Gill Sans MT"/>
          <w:sz w:val="24"/>
          <w:szCs w:val="24"/>
        </w:rPr>
        <w:t>media and materials, as well as providing opportunities and encouragement for sharing their</w:t>
      </w:r>
      <w:r>
        <w:rPr>
          <w:rFonts w:ascii="Gill Sans MT" w:hAnsi="Gill Sans MT" w:cs="Gill Sans MT"/>
          <w:sz w:val="24"/>
          <w:szCs w:val="24"/>
        </w:rPr>
        <w:t xml:space="preserve"> </w:t>
      </w:r>
      <w:r w:rsidRPr="00084A33">
        <w:rPr>
          <w:rFonts w:ascii="Gill Sans MT" w:hAnsi="Gill Sans MT" w:cs="Gill Sans MT"/>
          <w:sz w:val="24"/>
          <w:szCs w:val="24"/>
        </w:rPr>
        <w:t>thoughts, ideas and feelings through a variety of activities in art, music, movement, dance, role-play,</w:t>
      </w:r>
      <w:r>
        <w:rPr>
          <w:rFonts w:ascii="Gill Sans MT" w:hAnsi="Gill Sans MT" w:cs="Gill Sans MT"/>
          <w:sz w:val="24"/>
          <w:szCs w:val="24"/>
        </w:rPr>
        <w:t xml:space="preserve"> </w:t>
      </w:r>
      <w:r w:rsidRPr="00084A33">
        <w:rPr>
          <w:rFonts w:ascii="Gill Sans MT" w:hAnsi="Gill Sans MT" w:cs="Gill Sans MT"/>
          <w:sz w:val="24"/>
          <w:szCs w:val="24"/>
        </w:rPr>
        <w:t>and design and technology.</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703E93" w:rsidRDefault="00703E93" w:rsidP="00084A33">
      <w:pPr>
        <w:autoSpaceDE w:val="0"/>
        <w:autoSpaceDN w:val="0"/>
        <w:adjustRightInd w:val="0"/>
        <w:spacing w:after="0" w:line="240" w:lineRule="auto"/>
        <w:rPr>
          <w:rFonts w:ascii="Gill Sans MT" w:hAnsi="Gill Sans MT" w:cs="Gill Sans MT"/>
          <w:sz w:val="24"/>
          <w:szCs w:val="24"/>
        </w:rPr>
      </w:pP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The Value of Play</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Well-planned play, both indoors and outdoors, is an important way in which young children learn. It is</w:t>
      </w:r>
      <w:r>
        <w:rPr>
          <w:rFonts w:ascii="Gill Sans MT" w:hAnsi="Gill Sans MT" w:cs="Gill Sans MT"/>
          <w:sz w:val="24"/>
          <w:szCs w:val="24"/>
        </w:rPr>
        <w:t xml:space="preserve"> </w:t>
      </w:r>
      <w:r w:rsidRPr="00084A33">
        <w:rPr>
          <w:rFonts w:ascii="Gill Sans MT" w:hAnsi="Gill Sans MT" w:cs="Gill Sans MT"/>
          <w:sz w:val="24"/>
          <w:szCs w:val="24"/>
        </w:rPr>
        <w:t>the process through which children explore, investigate, recreate and understand the world in which they</w:t>
      </w:r>
      <w:r>
        <w:rPr>
          <w:rFonts w:ascii="Gill Sans MT" w:hAnsi="Gill Sans MT" w:cs="Gill Sans MT"/>
          <w:sz w:val="24"/>
          <w:szCs w:val="24"/>
        </w:rPr>
        <w:t xml:space="preserve"> </w:t>
      </w:r>
      <w:r w:rsidRPr="00084A33">
        <w:rPr>
          <w:rFonts w:ascii="Gill Sans MT" w:hAnsi="Gill Sans MT" w:cs="Gill Sans MT"/>
          <w:sz w:val="24"/>
          <w:szCs w:val="24"/>
        </w:rPr>
        <w:t>live. It is a vital component of children’s lives and is the medium through which skills can be developed and</w:t>
      </w:r>
      <w:r>
        <w:rPr>
          <w:rFonts w:ascii="Gill Sans MT" w:hAnsi="Gill Sans MT" w:cs="Gill Sans MT"/>
          <w:sz w:val="24"/>
          <w:szCs w:val="24"/>
        </w:rPr>
        <w:t xml:space="preserve"> </w:t>
      </w:r>
      <w:r w:rsidRPr="00084A33">
        <w:rPr>
          <w:rFonts w:ascii="Gill Sans MT" w:hAnsi="Gill Sans MT" w:cs="Gill Sans MT"/>
          <w:sz w:val="24"/>
          <w:szCs w:val="24"/>
        </w:rPr>
        <w:t>practised.</w:t>
      </w:r>
      <w:r>
        <w:rPr>
          <w:rFonts w:ascii="Gill Sans MT" w:hAnsi="Gill Sans MT" w:cs="Gill Sans MT"/>
          <w:sz w:val="24"/>
          <w:szCs w:val="24"/>
        </w:rPr>
        <w:t xml:space="preserve"> </w:t>
      </w:r>
      <w:r w:rsidRPr="00084A33">
        <w:rPr>
          <w:rFonts w:ascii="Gill Sans MT" w:hAnsi="Gill Sans MT" w:cs="Gill Sans MT"/>
          <w:sz w:val="24"/>
          <w:szCs w:val="24"/>
        </w:rPr>
        <w:t>The role of the practitioner is crucial in developing high quality play in the learning environment. This</w:t>
      </w:r>
      <w:r>
        <w:rPr>
          <w:rFonts w:ascii="Gill Sans MT" w:hAnsi="Gill Sans MT" w:cs="Gill Sans MT"/>
          <w:sz w:val="24"/>
          <w:szCs w:val="24"/>
        </w:rPr>
        <w:t xml:space="preserve"> </w:t>
      </w:r>
      <w:r w:rsidRPr="00084A33">
        <w:rPr>
          <w:rFonts w:ascii="Gill Sans MT" w:hAnsi="Gill Sans MT" w:cs="Gill Sans MT"/>
          <w:sz w:val="24"/>
          <w:szCs w:val="24"/>
        </w:rPr>
        <w:t>includes planning and resourcing a challenging environment, supporting children’s learning through planned</w:t>
      </w:r>
    </w:p>
    <w:p w:rsid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and</w:t>
      </w:r>
      <w:proofErr w:type="gramEnd"/>
      <w:r w:rsidRPr="00084A33">
        <w:rPr>
          <w:rFonts w:ascii="Gill Sans MT" w:hAnsi="Gill Sans MT" w:cs="Gill Sans MT"/>
          <w:sz w:val="24"/>
          <w:szCs w:val="24"/>
        </w:rPr>
        <w:t xml:space="preserve"> spontaneous play, and extending and developing children’s language</w:t>
      </w:r>
      <w:r w:rsidR="00D95BB0">
        <w:rPr>
          <w:rFonts w:ascii="Gill Sans MT" w:hAnsi="Gill Sans MT" w:cs="Gill Sans MT"/>
          <w:sz w:val="24"/>
          <w:szCs w:val="24"/>
        </w:rPr>
        <w:t>.  C</w:t>
      </w:r>
      <w:r w:rsidRPr="00084A33">
        <w:rPr>
          <w:rFonts w:ascii="Gill Sans MT" w:hAnsi="Gill Sans MT" w:cs="Gill Sans MT"/>
          <w:sz w:val="24"/>
          <w:szCs w:val="24"/>
        </w:rPr>
        <w:t>ommunication in play</w:t>
      </w:r>
      <w:r>
        <w:rPr>
          <w:rFonts w:ascii="Gill Sans MT" w:hAnsi="Gill Sans MT" w:cs="Gill Sans MT"/>
          <w:sz w:val="24"/>
          <w:szCs w:val="24"/>
        </w:rPr>
        <w:t xml:space="preserve"> </w:t>
      </w:r>
      <w:r w:rsidRPr="00084A33">
        <w:rPr>
          <w:rFonts w:ascii="Gill Sans MT" w:hAnsi="Gill Sans MT" w:cs="Gill Sans MT"/>
          <w:sz w:val="24"/>
          <w:szCs w:val="24"/>
        </w:rPr>
        <w:t>is essential for children’s development, building their confidence as they learn to explore, to think</w:t>
      </w:r>
      <w:r>
        <w:rPr>
          <w:rFonts w:ascii="Gill Sans MT" w:hAnsi="Gill Sans MT" w:cs="Gill Sans MT"/>
          <w:sz w:val="24"/>
          <w:szCs w:val="24"/>
        </w:rPr>
        <w:t xml:space="preserve"> </w:t>
      </w:r>
      <w:r w:rsidRPr="00084A33">
        <w:rPr>
          <w:rFonts w:ascii="Gill Sans MT" w:hAnsi="Gill Sans MT" w:cs="Gill Sans MT"/>
          <w:sz w:val="24"/>
          <w:szCs w:val="24"/>
        </w:rPr>
        <w:t>about problems, and relate to others. Children learn by leading their own play, and by taking part in</w:t>
      </w:r>
      <w:r>
        <w:rPr>
          <w:rFonts w:ascii="Gill Sans MT" w:hAnsi="Gill Sans MT" w:cs="Gill Sans MT"/>
          <w:sz w:val="24"/>
          <w:szCs w:val="24"/>
        </w:rPr>
        <w:t xml:space="preserve"> </w:t>
      </w:r>
      <w:r w:rsidRPr="00084A33">
        <w:rPr>
          <w:rFonts w:ascii="Gill Sans MT" w:hAnsi="Gill Sans MT" w:cs="Gill Sans MT"/>
          <w:sz w:val="24"/>
          <w:szCs w:val="24"/>
        </w:rPr>
        <w:t>play which is guided by adults.</w:t>
      </w:r>
      <w:r w:rsidR="00703E93">
        <w:rPr>
          <w:rFonts w:ascii="Gill Sans MT" w:hAnsi="Gill Sans MT" w:cs="Gill Sans MT"/>
          <w:sz w:val="24"/>
          <w:szCs w:val="24"/>
        </w:rPr>
        <w:t xml:space="preserve"> </w:t>
      </w:r>
      <w:r w:rsidRPr="00084A33">
        <w:rPr>
          <w:rFonts w:ascii="Gill Sans MT" w:hAnsi="Gill Sans MT" w:cs="Gill Sans MT"/>
          <w:sz w:val="24"/>
          <w:szCs w:val="24"/>
        </w:rPr>
        <w:t>In planning and guiding children’s activities, practitioners reflect on the different ways that children learn</w:t>
      </w:r>
      <w:r>
        <w:rPr>
          <w:rFonts w:ascii="Gill Sans MT" w:hAnsi="Gill Sans MT" w:cs="Gill Sans MT"/>
          <w:sz w:val="24"/>
          <w:szCs w:val="24"/>
        </w:rPr>
        <w:t xml:space="preserve"> </w:t>
      </w:r>
      <w:r w:rsidRPr="00084A33">
        <w:rPr>
          <w:rFonts w:ascii="Gill Sans MT" w:hAnsi="Gill Sans MT" w:cs="Gill Sans MT"/>
          <w:sz w:val="24"/>
          <w:szCs w:val="24"/>
        </w:rPr>
        <w:t>and reflect these in our practice.</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
          <w:sz w:val="24"/>
          <w:szCs w:val="24"/>
        </w:rPr>
        <w:t xml:space="preserve"> Three </w:t>
      </w:r>
      <w:r w:rsidRPr="00084A33">
        <w:rPr>
          <w:rFonts w:ascii="Gill Sans MT" w:hAnsi="Gill Sans MT" w:cs="Gill Sans MT,Bold"/>
          <w:b/>
          <w:bCs/>
          <w:sz w:val="24"/>
          <w:szCs w:val="24"/>
        </w:rPr>
        <w:t>characteristics of effective teaching and learning are:</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 xml:space="preserve">Playing and exploring </w:t>
      </w:r>
      <w:r w:rsidRPr="00084A33">
        <w:rPr>
          <w:rFonts w:ascii="Gill Sans MT" w:hAnsi="Gill Sans MT" w:cs="Gill Sans MT"/>
          <w:sz w:val="24"/>
          <w:szCs w:val="24"/>
        </w:rPr>
        <w:t>- children investigate and experience things, and ‘have a go’;</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 xml:space="preserve">Active learning </w:t>
      </w:r>
      <w:r w:rsidRPr="00084A33">
        <w:rPr>
          <w:rFonts w:ascii="Gill Sans MT" w:hAnsi="Gill Sans MT" w:cs="Gill Sans MT"/>
          <w:sz w:val="24"/>
          <w:szCs w:val="24"/>
        </w:rPr>
        <w:t>- children concentrate and keep on trying if they encounter difficulties, and enjoy</w:t>
      </w:r>
      <w:r>
        <w:rPr>
          <w:rFonts w:ascii="Gill Sans MT" w:hAnsi="Gill Sans MT" w:cs="Gill Sans MT"/>
          <w:sz w:val="24"/>
          <w:szCs w:val="24"/>
        </w:rPr>
        <w:t xml:space="preserve"> </w:t>
      </w:r>
      <w:r w:rsidRPr="00084A33">
        <w:rPr>
          <w:rFonts w:ascii="Gill Sans MT" w:hAnsi="Gill Sans MT" w:cs="Gill Sans MT"/>
          <w:sz w:val="24"/>
          <w:szCs w:val="24"/>
        </w:rPr>
        <w:t>achievements; and</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 </w:t>
      </w:r>
      <w:r w:rsidRPr="00084A33">
        <w:rPr>
          <w:rFonts w:ascii="Gill Sans MT" w:hAnsi="Gill Sans MT" w:cs="Gill Sans MT,Bold"/>
          <w:b/>
          <w:bCs/>
          <w:sz w:val="24"/>
          <w:szCs w:val="24"/>
        </w:rPr>
        <w:t xml:space="preserve">Creating and thinking critically </w:t>
      </w:r>
      <w:r w:rsidRPr="00084A33">
        <w:rPr>
          <w:rFonts w:ascii="Gill Sans MT" w:hAnsi="Gill Sans MT" w:cs="Gill Sans MT"/>
          <w:sz w:val="24"/>
          <w:szCs w:val="24"/>
        </w:rPr>
        <w:t>- children have and develop their own ideas, make links</w:t>
      </w:r>
      <w:r>
        <w:rPr>
          <w:rFonts w:ascii="Gill Sans MT" w:hAnsi="Gill Sans MT" w:cs="Gill Sans MT"/>
          <w:sz w:val="24"/>
          <w:szCs w:val="24"/>
        </w:rPr>
        <w:t xml:space="preserve"> </w:t>
      </w:r>
      <w:r w:rsidRPr="00084A33">
        <w:rPr>
          <w:rFonts w:ascii="Gill Sans MT" w:hAnsi="Gill Sans MT" w:cs="Gill Sans MT"/>
          <w:sz w:val="24"/>
          <w:szCs w:val="24"/>
        </w:rPr>
        <w:t>between ideas, and develop strategies for doing things.</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Planning and Assessment</w:t>
      </w:r>
    </w:p>
    <w:p w:rsidR="00084A33" w:rsidRDefault="00084A3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EYFS</w:t>
      </w:r>
      <w:r w:rsidRPr="00084A33">
        <w:rPr>
          <w:rFonts w:ascii="Gill Sans MT" w:hAnsi="Gill Sans MT" w:cs="Gill Sans MT"/>
          <w:sz w:val="24"/>
          <w:szCs w:val="24"/>
        </w:rPr>
        <w:t xml:space="preserve"> staff organise the curriculum through </w:t>
      </w:r>
      <w:r w:rsidR="00D95BB0">
        <w:rPr>
          <w:rFonts w:ascii="Gill Sans MT" w:hAnsi="Gill Sans MT" w:cs="Gill Sans MT"/>
          <w:sz w:val="24"/>
          <w:szCs w:val="24"/>
        </w:rPr>
        <w:t>learning projects</w:t>
      </w:r>
      <w:r w:rsidRPr="00084A33">
        <w:rPr>
          <w:rFonts w:ascii="Gill Sans MT" w:hAnsi="Gill Sans MT" w:cs="Gill Sans MT"/>
          <w:sz w:val="24"/>
          <w:szCs w:val="24"/>
        </w:rPr>
        <w:t>. These are topics that are relevant to needs of the</w:t>
      </w:r>
      <w:r>
        <w:rPr>
          <w:rFonts w:ascii="Gill Sans MT" w:hAnsi="Gill Sans MT" w:cs="Gill Sans MT"/>
          <w:sz w:val="24"/>
          <w:szCs w:val="24"/>
        </w:rPr>
        <w:t xml:space="preserve"> </w:t>
      </w:r>
      <w:r w:rsidRPr="00084A33">
        <w:rPr>
          <w:rFonts w:ascii="Gill Sans MT" w:hAnsi="Gill Sans MT" w:cs="Gill Sans MT"/>
          <w:sz w:val="24"/>
          <w:szCs w:val="24"/>
        </w:rPr>
        <w:t>children and are chosen to develop, and take account of their interests. They may be topics that have been</w:t>
      </w:r>
      <w:r>
        <w:rPr>
          <w:rFonts w:ascii="Gill Sans MT" w:hAnsi="Gill Sans MT" w:cs="Gill Sans MT"/>
          <w:sz w:val="24"/>
          <w:szCs w:val="24"/>
        </w:rPr>
        <w:t xml:space="preserve"> </w:t>
      </w:r>
      <w:r w:rsidRPr="00084A33">
        <w:rPr>
          <w:rFonts w:ascii="Gill Sans MT" w:hAnsi="Gill Sans MT" w:cs="Gill Sans MT"/>
          <w:sz w:val="24"/>
          <w:szCs w:val="24"/>
        </w:rPr>
        <w:t>successful and enjoyed by classes in the past. The staff will also ensure a balanced curriculum over the year.</w:t>
      </w:r>
      <w:r>
        <w:rPr>
          <w:rFonts w:ascii="Gill Sans MT" w:hAnsi="Gill Sans MT" w:cs="Gill Sans MT"/>
          <w:sz w:val="24"/>
          <w:szCs w:val="24"/>
        </w:rPr>
        <w:t xml:space="preserve"> </w:t>
      </w:r>
      <w:r w:rsidRPr="00084A33">
        <w:rPr>
          <w:rFonts w:ascii="Gill Sans MT" w:hAnsi="Gill Sans MT" w:cs="Gill Sans MT"/>
          <w:sz w:val="24"/>
          <w:szCs w:val="24"/>
        </w:rPr>
        <w:t xml:space="preserve">Assessment in the Early Years </w:t>
      </w:r>
      <w:r w:rsidRPr="00084A33">
        <w:rPr>
          <w:rFonts w:ascii="Gill Sans MT" w:hAnsi="Gill Sans MT" w:cs="Gill Sans MT"/>
          <w:sz w:val="24"/>
          <w:szCs w:val="24"/>
        </w:rPr>
        <w:lastRenderedPageBreak/>
        <w:t>is constructive and always used to inform planning. Assessment is carried</w:t>
      </w:r>
      <w:r>
        <w:rPr>
          <w:rFonts w:ascii="Gill Sans MT" w:hAnsi="Gill Sans MT" w:cs="Gill Sans MT"/>
          <w:sz w:val="24"/>
          <w:szCs w:val="24"/>
        </w:rPr>
        <w:t xml:space="preserve"> </w:t>
      </w:r>
      <w:r w:rsidRPr="00084A33">
        <w:rPr>
          <w:rFonts w:ascii="Gill Sans MT" w:hAnsi="Gill Sans MT" w:cs="Gill Sans MT"/>
          <w:sz w:val="24"/>
          <w:szCs w:val="24"/>
        </w:rPr>
        <w:t>out through observations- both informal and planned. See Pupil Assessment Policy</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 xml:space="preserve">The Role of Additional Adults in </w:t>
      </w:r>
      <w:r>
        <w:rPr>
          <w:rFonts w:ascii="Gill Sans MT" w:hAnsi="Gill Sans MT" w:cs="Gill Sans MT,Bold"/>
          <w:b/>
          <w:bCs/>
          <w:sz w:val="24"/>
          <w:szCs w:val="24"/>
        </w:rPr>
        <w:t>EYFS</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The </w:t>
      </w:r>
      <w:r>
        <w:rPr>
          <w:rFonts w:ascii="Gill Sans MT" w:hAnsi="Gill Sans MT" w:cs="Gill Sans MT"/>
          <w:sz w:val="24"/>
          <w:szCs w:val="24"/>
        </w:rPr>
        <w:t xml:space="preserve">EYFS </w:t>
      </w:r>
      <w:r w:rsidR="00464313">
        <w:rPr>
          <w:rFonts w:ascii="Gill Sans MT" w:hAnsi="Gill Sans MT" w:cs="Gill Sans MT"/>
          <w:sz w:val="24"/>
          <w:szCs w:val="24"/>
        </w:rPr>
        <w:t xml:space="preserve">teachers </w:t>
      </w:r>
      <w:r w:rsidRPr="00084A33">
        <w:rPr>
          <w:rFonts w:ascii="Gill Sans MT" w:hAnsi="Gill Sans MT" w:cs="Gill Sans MT"/>
          <w:sz w:val="24"/>
          <w:szCs w:val="24"/>
        </w:rPr>
        <w:t xml:space="preserve">are supported by </w:t>
      </w:r>
      <w:r>
        <w:rPr>
          <w:rFonts w:ascii="Gill Sans MT" w:hAnsi="Gill Sans MT" w:cs="Gill Sans MT"/>
          <w:sz w:val="24"/>
          <w:szCs w:val="24"/>
        </w:rPr>
        <w:t>Nursery Nurses and nursery TAs</w:t>
      </w:r>
      <w:r w:rsidRPr="00084A33">
        <w:rPr>
          <w:rFonts w:ascii="Gill Sans MT" w:hAnsi="Gill Sans MT" w:cs="Gill Sans MT"/>
          <w:sz w:val="24"/>
          <w:szCs w:val="24"/>
        </w:rPr>
        <w:t xml:space="preserve"> who are valued</w:t>
      </w:r>
      <w:r>
        <w:rPr>
          <w:rFonts w:ascii="Gill Sans MT" w:hAnsi="Gill Sans MT" w:cs="Gill Sans MT"/>
          <w:sz w:val="24"/>
          <w:szCs w:val="24"/>
        </w:rPr>
        <w:t xml:space="preserve"> </w:t>
      </w:r>
      <w:r w:rsidRPr="00084A33">
        <w:rPr>
          <w:rFonts w:ascii="Gill Sans MT" w:hAnsi="Gill Sans MT" w:cs="Gill Sans MT"/>
          <w:sz w:val="24"/>
          <w:szCs w:val="24"/>
        </w:rPr>
        <w:t>for the special contribution that they make and are seen as ‘practitioners’ in the classroom. They are</w:t>
      </w:r>
      <w:r>
        <w:rPr>
          <w:rFonts w:ascii="Gill Sans MT" w:hAnsi="Gill Sans MT" w:cs="Gill Sans MT"/>
          <w:sz w:val="24"/>
          <w:szCs w:val="24"/>
        </w:rPr>
        <w:t xml:space="preserve"> </w:t>
      </w:r>
      <w:r w:rsidRPr="00084A33">
        <w:rPr>
          <w:rFonts w:ascii="Gill Sans MT" w:hAnsi="Gill Sans MT" w:cs="Gill Sans MT"/>
          <w:sz w:val="24"/>
          <w:szCs w:val="24"/>
        </w:rPr>
        <w:t>involved in planning, assessment, teaching and liaison with parents. They have a special role to fulfil and the</w:t>
      </w:r>
      <w:r>
        <w:rPr>
          <w:rFonts w:ascii="Gill Sans MT" w:hAnsi="Gill Sans MT" w:cs="Gill Sans MT"/>
          <w:sz w:val="24"/>
          <w:szCs w:val="24"/>
        </w:rPr>
        <w:t xml:space="preserve"> </w:t>
      </w:r>
      <w:r w:rsidRPr="00084A33">
        <w:rPr>
          <w:rFonts w:ascii="Gill Sans MT" w:hAnsi="Gill Sans MT" w:cs="Gill Sans MT"/>
          <w:sz w:val="24"/>
          <w:szCs w:val="24"/>
        </w:rPr>
        <w:t>following list is seen as some of the qualities and skills they bring.</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assist in providing a full range of activities which meet the emotional, physical, social and intellectual needs of the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take groups of children for various activities in the different curriculum areas.</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participate in the preparation of the learning environment, both indoors and outdoors, before the children arrive and with classroom management during the session.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make observations of the children and share these with other staff.</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contribute to the planning of the curriculum to meet the needs of individual children.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To contribute </w:t>
      </w:r>
      <w:r w:rsidR="00464313">
        <w:rPr>
          <w:rFonts w:ascii="Gill Sans MT" w:hAnsi="Gill Sans MT" w:cs="Gill Sans MT"/>
          <w:sz w:val="24"/>
          <w:szCs w:val="24"/>
        </w:rPr>
        <w:t>(</w:t>
      </w:r>
      <w:r w:rsidRPr="00084A33">
        <w:rPr>
          <w:rFonts w:ascii="Gill Sans MT" w:hAnsi="Gill Sans MT" w:cs="Gill Sans MT"/>
          <w:sz w:val="24"/>
          <w:szCs w:val="24"/>
        </w:rPr>
        <w:t>with regards</w:t>
      </w:r>
      <w:r w:rsidR="00464313">
        <w:rPr>
          <w:rFonts w:ascii="Gill Sans MT" w:hAnsi="Gill Sans MT" w:cs="Gill Sans MT"/>
          <w:sz w:val="24"/>
          <w:szCs w:val="24"/>
        </w:rPr>
        <w:t>)</w:t>
      </w:r>
      <w:r w:rsidRPr="00084A33">
        <w:rPr>
          <w:rFonts w:ascii="Gill Sans MT" w:hAnsi="Gill Sans MT" w:cs="Gill Sans MT"/>
          <w:sz w:val="24"/>
          <w:szCs w:val="24"/>
        </w:rPr>
        <w:t xml:space="preserve"> to record keeping and reports as required by the teacher</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To provide first aid and </w:t>
      </w:r>
      <w:r w:rsidR="00464313">
        <w:rPr>
          <w:rFonts w:ascii="Gill Sans MT" w:hAnsi="Gill Sans MT" w:cs="Gill Sans MT"/>
          <w:sz w:val="24"/>
          <w:szCs w:val="24"/>
        </w:rPr>
        <w:t>comfort children who are unwell or hurt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help children acquire self-help skills including toileting and personal hygiene as necessary.</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work closely with parents and carers, providing a welcoming environment.</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assist with the tidying up of materials and organisation of resources used during the sessions.</w:t>
      </w:r>
    </w:p>
    <w:p w:rsid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help with the putting up of displays.</w:t>
      </w:r>
    </w:p>
    <w:p w:rsidR="00AE4836" w:rsidRPr="00084A33" w:rsidRDefault="00AE4836"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To run the after school, lunchtime and breakfast provision.</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carry out lunchtime duties and attend staff meetings and courses when required.</w:t>
      </w:r>
    </w:p>
    <w:p w:rsidR="00084A33" w:rsidRPr="00084A33" w:rsidRDefault="00084A33" w:rsidP="00084A33">
      <w:pPr>
        <w:pStyle w:val="ListParagraph"/>
        <w:numPr>
          <w:ilvl w:val="0"/>
          <w:numId w:val="3"/>
        </w:num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To attend Early Years meetings</w:t>
      </w:r>
      <w:r w:rsidR="00464313">
        <w:rPr>
          <w:rFonts w:ascii="Gill Sans MT" w:hAnsi="Gill Sans MT" w:cs="Gill Sans MT"/>
          <w:sz w:val="24"/>
          <w:szCs w:val="24"/>
        </w:rPr>
        <w:t>, training courses</w:t>
      </w:r>
      <w:r w:rsidRPr="00084A33">
        <w:rPr>
          <w:rFonts w:ascii="Gill Sans MT" w:hAnsi="Gill Sans MT" w:cs="Gill Sans MT"/>
          <w:sz w:val="24"/>
          <w:szCs w:val="24"/>
        </w:rPr>
        <w:t xml:space="preserve"> and </w:t>
      </w:r>
      <w:proofErr w:type="gramStart"/>
      <w:r w:rsidRPr="00084A33">
        <w:rPr>
          <w:rFonts w:ascii="Gill Sans MT" w:hAnsi="Gill Sans MT" w:cs="Gill Sans MT"/>
          <w:sz w:val="24"/>
          <w:szCs w:val="24"/>
        </w:rPr>
        <w:t>contribute</w:t>
      </w:r>
      <w:proofErr w:type="gramEnd"/>
      <w:r w:rsidRPr="00084A33">
        <w:rPr>
          <w:rFonts w:ascii="Gill Sans MT" w:hAnsi="Gill Sans MT" w:cs="Gill Sans MT"/>
          <w:sz w:val="24"/>
          <w:szCs w:val="24"/>
        </w:rPr>
        <w:t xml:space="preserve"> their knowledge and ideas.</w:t>
      </w:r>
    </w:p>
    <w:p w:rsid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p>
    <w:p w:rsid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Transition</w:t>
      </w:r>
      <w:r>
        <w:rPr>
          <w:rFonts w:ascii="Gill Sans MT" w:hAnsi="Gill Sans MT" w:cs="Gill Sans MT,Bold"/>
          <w:b/>
          <w:bCs/>
          <w:sz w:val="24"/>
          <w:szCs w:val="24"/>
        </w:rPr>
        <w:t xml:space="preserve"> </w:t>
      </w:r>
    </w:p>
    <w:p w:rsidR="00084A33" w:rsidRDefault="00084A33" w:rsidP="00084A33">
      <w:pPr>
        <w:autoSpaceDE w:val="0"/>
        <w:autoSpaceDN w:val="0"/>
        <w:adjustRightInd w:val="0"/>
        <w:spacing w:after="0" w:line="240" w:lineRule="auto"/>
        <w:rPr>
          <w:rFonts w:ascii="Gill Sans MT" w:hAnsi="Gill Sans MT" w:cs="Gill Sans MT,Bold"/>
          <w:bCs/>
          <w:sz w:val="24"/>
          <w:szCs w:val="24"/>
        </w:rPr>
      </w:pPr>
      <w:r w:rsidRPr="00084A33">
        <w:rPr>
          <w:rFonts w:ascii="Gill Sans MT" w:hAnsi="Gill Sans MT" w:cs="Gill Sans MT,Bold"/>
          <w:bCs/>
          <w:sz w:val="24"/>
          <w:szCs w:val="24"/>
        </w:rPr>
        <w:t>Transition to nursery involves</w:t>
      </w:r>
      <w:r>
        <w:rPr>
          <w:rFonts w:ascii="Gill Sans MT" w:hAnsi="Gill Sans MT" w:cs="Gill Sans MT,Bold"/>
          <w:bCs/>
          <w:sz w:val="24"/>
          <w:szCs w:val="24"/>
        </w:rPr>
        <w:t xml:space="preserve"> first a</w:t>
      </w:r>
      <w:r w:rsidR="00703E93">
        <w:rPr>
          <w:rFonts w:ascii="Gill Sans MT" w:hAnsi="Gill Sans MT" w:cs="Gill Sans MT,Bold"/>
          <w:bCs/>
          <w:sz w:val="24"/>
          <w:szCs w:val="24"/>
        </w:rPr>
        <w:t xml:space="preserve"> meeting for new parents to come and hear about the curriculum, procedures etc. They meet the staff and visit our setting. Next there is a </w:t>
      </w:r>
      <w:r>
        <w:rPr>
          <w:rFonts w:ascii="Gill Sans MT" w:hAnsi="Gill Sans MT" w:cs="Gill Sans MT,Bold"/>
          <w:bCs/>
          <w:sz w:val="24"/>
          <w:szCs w:val="24"/>
        </w:rPr>
        <w:t xml:space="preserve">home visit by nursery staff to the child’s home. There is </w:t>
      </w:r>
      <w:r w:rsidR="00703E93">
        <w:rPr>
          <w:rFonts w:ascii="Gill Sans MT" w:hAnsi="Gill Sans MT" w:cs="Gill Sans MT,Bold"/>
          <w:bCs/>
          <w:sz w:val="24"/>
          <w:szCs w:val="24"/>
        </w:rPr>
        <w:t>also</w:t>
      </w:r>
      <w:r>
        <w:rPr>
          <w:rFonts w:ascii="Gill Sans MT" w:hAnsi="Gill Sans MT" w:cs="Gill Sans MT,Bold"/>
          <w:bCs/>
          <w:sz w:val="24"/>
          <w:szCs w:val="24"/>
        </w:rPr>
        <w:t xml:space="preserve"> an open afternoon</w:t>
      </w:r>
      <w:r w:rsidRPr="00084A33">
        <w:rPr>
          <w:rFonts w:ascii="Gill Sans MT" w:hAnsi="Gill Sans MT" w:cs="Gill Sans MT,Bold"/>
          <w:bCs/>
          <w:sz w:val="24"/>
          <w:szCs w:val="24"/>
        </w:rPr>
        <w:t xml:space="preserve"> for children and parents to come and visit our nursery setting.</w:t>
      </w:r>
      <w:r w:rsidR="00703E93">
        <w:rPr>
          <w:rFonts w:ascii="Gill Sans MT" w:hAnsi="Gill Sans MT" w:cs="Gill Sans MT,Bold"/>
          <w:bCs/>
          <w:sz w:val="24"/>
          <w:szCs w:val="24"/>
        </w:rPr>
        <w:t xml:space="preserve"> When the children begin in nursery there is a settling in period.</w:t>
      </w:r>
    </w:p>
    <w:p w:rsidR="00703E93" w:rsidRDefault="00703E93" w:rsidP="00703E93">
      <w:pPr>
        <w:autoSpaceDE w:val="0"/>
        <w:autoSpaceDN w:val="0"/>
        <w:adjustRightInd w:val="0"/>
        <w:spacing w:after="0" w:line="240" w:lineRule="auto"/>
        <w:rPr>
          <w:rFonts w:ascii="Gill Sans MT" w:hAnsi="Gill Sans MT" w:cs="Gill Sans MT,Bold"/>
          <w:bCs/>
          <w:sz w:val="24"/>
          <w:szCs w:val="24"/>
        </w:rPr>
      </w:pPr>
      <w:r>
        <w:rPr>
          <w:rFonts w:ascii="Gill Sans MT" w:hAnsi="Gill Sans MT" w:cs="Gill Sans MT,Bold"/>
          <w:bCs/>
          <w:sz w:val="24"/>
          <w:szCs w:val="24"/>
        </w:rPr>
        <w:t xml:space="preserve">Nursery teachers will meet and discuss children moving from nursery to Reception. </w:t>
      </w:r>
      <w:r w:rsidRPr="00084A33">
        <w:rPr>
          <w:rFonts w:ascii="Gill Sans MT" w:hAnsi="Gill Sans MT" w:cs="Gill Sans MT,Bold"/>
          <w:bCs/>
          <w:sz w:val="24"/>
          <w:szCs w:val="24"/>
        </w:rPr>
        <w:t xml:space="preserve">Transition to </w:t>
      </w:r>
      <w:r>
        <w:rPr>
          <w:rFonts w:ascii="Gill Sans MT" w:hAnsi="Gill Sans MT" w:cs="Gill Sans MT,Bold"/>
          <w:bCs/>
          <w:sz w:val="24"/>
          <w:szCs w:val="24"/>
        </w:rPr>
        <w:t>Reception</w:t>
      </w:r>
      <w:r w:rsidRPr="00084A33">
        <w:rPr>
          <w:rFonts w:ascii="Gill Sans MT" w:hAnsi="Gill Sans MT" w:cs="Gill Sans MT,Bold"/>
          <w:bCs/>
          <w:sz w:val="24"/>
          <w:szCs w:val="24"/>
        </w:rPr>
        <w:t xml:space="preserve"> involves</w:t>
      </w:r>
      <w:r>
        <w:rPr>
          <w:rFonts w:ascii="Gill Sans MT" w:hAnsi="Gill Sans MT" w:cs="Gill Sans MT,Bold"/>
          <w:bCs/>
          <w:sz w:val="24"/>
          <w:szCs w:val="24"/>
        </w:rPr>
        <w:t xml:space="preserve"> first a meeting for new parents to come and hear about the curriculum, procedures etc. They meet the staff and visit our setting. Next there is a home visit by reception staff to the child’s home. When the children begin in </w:t>
      </w:r>
      <w:r w:rsidR="00C93411">
        <w:rPr>
          <w:rFonts w:ascii="Gill Sans MT" w:hAnsi="Gill Sans MT" w:cs="Gill Sans MT,Bold"/>
          <w:bCs/>
          <w:sz w:val="24"/>
          <w:szCs w:val="24"/>
        </w:rPr>
        <w:t>reception</w:t>
      </w:r>
      <w:r>
        <w:rPr>
          <w:rFonts w:ascii="Gill Sans MT" w:hAnsi="Gill Sans MT" w:cs="Gill Sans MT,Bold"/>
          <w:bCs/>
          <w:sz w:val="24"/>
          <w:szCs w:val="24"/>
        </w:rPr>
        <w:t xml:space="preserve"> there is a settling in period which involves staggering in the intake, children doing mornings only, then staying for lunch and then doing a full day. We aim to make the settling in process as quick as possible taking into account the different needs of the children.</w:t>
      </w:r>
    </w:p>
    <w:p w:rsidR="00703E93" w:rsidRPr="00084A33" w:rsidRDefault="00703E93" w:rsidP="00084A33">
      <w:pPr>
        <w:autoSpaceDE w:val="0"/>
        <w:autoSpaceDN w:val="0"/>
        <w:adjustRightInd w:val="0"/>
        <w:spacing w:after="0" w:line="240" w:lineRule="auto"/>
        <w:rPr>
          <w:rFonts w:ascii="Gill Sans MT" w:hAnsi="Gill Sans MT" w:cs="Gill Sans MT,Bold"/>
          <w:bCs/>
          <w:sz w:val="24"/>
          <w:szCs w:val="24"/>
        </w:rPr>
      </w:pPr>
      <w:r>
        <w:rPr>
          <w:rFonts w:ascii="Gill Sans MT" w:hAnsi="Gill Sans MT" w:cs="Gill Sans MT,Bold"/>
          <w:bCs/>
          <w:sz w:val="24"/>
          <w:szCs w:val="24"/>
        </w:rPr>
        <w:lastRenderedPageBreak/>
        <w:t>Children in Reception come into a Reception unit and NOT a reception class. Each child is assigned a key worker.</w:t>
      </w:r>
    </w:p>
    <w:p w:rsidR="00703E9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At the end of </w:t>
      </w:r>
      <w:r w:rsidR="00703E93">
        <w:rPr>
          <w:rFonts w:ascii="Gill Sans MT" w:hAnsi="Gill Sans MT" w:cs="Gill Sans MT"/>
          <w:sz w:val="24"/>
          <w:szCs w:val="24"/>
        </w:rPr>
        <w:t>the Reception year children are allocated to a class. When allocating children we take into account lots of factors including ability, good learning partners, EAL, SEN, ethnic backgrounds, Pupil Premium, friendships etc. Reception teachers</w:t>
      </w:r>
      <w:r w:rsidRPr="00084A33">
        <w:rPr>
          <w:rFonts w:ascii="Gill Sans MT" w:hAnsi="Gill Sans MT" w:cs="Gill Sans MT"/>
          <w:sz w:val="24"/>
          <w:szCs w:val="24"/>
        </w:rPr>
        <w:t xml:space="preserve"> will meet and discuss the children going from Reception to Year One.</w:t>
      </w:r>
    </w:p>
    <w:p w:rsidR="00703E93" w:rsidRDefault="00703E93" w:rsidP="00084A33">
      <w:pPr>
        <w:autoSpaceDE w:val="0"/>
        <w:autoSpaceDN w:val="0"/>
        <w:adjustRightInd w:val="0"/>
        <w:spacing w:after="0" w:line="240" w:lineRule="auto"/>
        <w:rPr>
          <w:rFonts w:ascii="Gill Sans MT" w:hAnsi="Gill Sans MT" w:cs="Gill Sans MT"/>
          <w:sz w:val="24"/>
          <w:szCs w:val="24"/>
        </w:rPr>
      </w:pPr>
    </w:p>
    <w:p w:rsidR="00703E93" w:rsidRDefault="00703E93" w:rsidP="00084A33">
      <w:pPr>
        <w:autoSpaceDE w:val="0"/>
        <w:autoSpaceDN w:val="0"/>
        <w:adjustRightInd w:val="0"/>
        <w:spacing w:after="0" w:line="240" w:lineRule="auto"/>
        <w:rPr>
          <w:rFonts w:ascii="Gill Sans MT" w:hAnsi="Gill Sans MT" w:cs="Gill Sans MT"/>
          <w:sz w:val="24"/>
          <w:szCs w:val="24"/>
        </w:rPr>
      </w:pPr>
      <w:r>
        <w:rPr>
          <w:rFonts w:ascii="Gill Sans MT" w:hAnsi="Gill Sans MT" w:cs="Gill Sans MT"/>
          <w:sz w:val="24"/>
          <w:szCs w:val="24"/>
        </w:rPr>
        <w:t>T</w:t>
      </w:r>
      <w:r w:rsidR="00084A33" w:rsidRPr="00084A33">
        <w:rPr>
          <w:rFonts w:ascii="Gill Sans MT" w:hAnsi="Gill Sans MT" w:cs="Gill Sans MT"/>
          <w:sz w:val="24"/>
          <w:szCs w:val="24"/>
        </w:rPr>
        <w:t>ransition time is extremely important and it is essential that the children are well prepared and</w:t>
      </w:r>
      <w:r w:rsidR="00084A33">
        <w:rPr>
          <w:rFonts w:ascii="Gill Sans MT" w:hAnsi="Gill Sans MT" w:cs="Gill Sans MT"/>
          <w:sz w:val="24"/>
          <w:szCs w:val="24"/>
        </w:rPr>
        <w:t xml:space="preserve"> </w:t>
      </w:r>
      <w:r w:rsidR="00084A33" w:rsidRPr="00084A33">
        <w:rPr>
          <w:rFonts w:ascii="Gill Sans MT" w:hAnsi="Gill Sans MT" w:cs="Gill Sans MT"/>
          <w:sz w:val="24"/>
          <w:szCs w:val="24"/>
        </w:rPr>
        <w:t xml:space="preserve">parents have an understanding of the next step. </w:t>
      </w:r>
    </w:p>
    <w:p w:rsidR="00703E93" w:rsidRDefault="00703E9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Role of Parents</w:t>
      </w:r>
    </w:p>
    <w:p w:rsidR="00084A33" w:rsidRP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 xml:space="preserve">The </w:t>
      </w:r>
      <w:r w:rsidR="00703E93">
        <w:rPr>
          <w:rFonts w:ascii="Gill Sans MT" w:hAnsi="Gill Sans MT" w:cs="Gill Sans MT"/>
          <w:sz w:val="24"/>
          <w:szCs w:val="24"/>
        </w:rPr>
        <w:t>EYFS</w:t>
      </w:r>
      <w:r w:rsidRPr="00084A33">
        <w:rPr>
          <w:rFonts w:ascii="Gill Sans MT" w:hAnsi="Gill Sans MT" w:cs="Gill Sans MT"/>
          <w:sz w:val="24"/>
          <w:szCs w:val="24"/>
        </w:rPr>
        <w:t xml:space="preserve"> Team is keen to develop an effective partnership with parents. We recognise that parents</w:t>
      </w:r>
      <w:r w:rsidR="00703E93">
        <w:rPr>
          <w:rFonts w:ascii="Gill Sans MT" w:hAnsi="Gill Sans MT" w:cs="Gill Sans MT"/>
          <w:sz w:val="24"/>
          <w:szCs w:val="24"/>
        </w:rPr>
        <w:t xml:space="preserve"> </w:t>
      </w:r>
      <w:r w:rsidRPr="00084A33">
        <w:rPr>
          <w:rFonts w:ascii="Gill Sans MT" w:hAnsi="Gill Sans MT" w:cs="Gill Sans MT"/>
          <w:sz w:val="24"/>
          <w:szCs w:val="24"/>
        </w:rPr>
        <w:t>are the children’s first and most enduring educators and that in order to have a positive impact on a child’s</w:t>
      </w:r>
      <w:r w:rsidR="00703E93">
        <w:rPr>
          <w:rFonts w:ascii="Gill Sans MT" w:hAnsi="Gill Sans MT" w:cs="Gill Sans MT"/>
          <w:sz w:val="24"/>
          <w:szCs w:val="24"/>
        </w:rPr>
        <w:t xml:space="preserve"> </w:t>
      </w:r>
      <w:r w:rsidRPr="00084A33">
        <w:rPr>
          <w:rFonts w:ascii="Gill Sans MT" w:hAnsi="Gill Sans MT" w:cs="Gill Sans MT"/>
          <w:sz w:val="24"/>
          <w:szCs w:val="24"/>
        </w:rPr>
        <w:t>development and learning it is essential to develop a close working relationship with Parents, based on</w:t>
      </w:r>
      <w:r w:rsidR="00703E93">
        <w:rPr>
          <w:rFonts w:ascii="Gill Sans MT" w:hAnsi="Gill Sans MT" w:cs="Gill Sans MT"/>
          <w:sz w:val="24"/>
          <w:szCs w:val="24"/>
        </w:rPr>
        <w:t xml:space="preserve"> </w:t>
      </w:r>
      <w:r w:rsidRPr="00084A33">
        <w:rPr>
          <w:rFonts w:ascii="Gill Sans MT" w:hAnsi="Gill Sans MT" w:cs="Gill Sans MT"/>
          <w:sz w:val="24"/>
          <w:szCs w:val="24"/>
        </w:rPr>
        <w:t>mutual respect.</w:t>
      </w:r>
      <w:r w:rsidR="00703E93">
        <w:rPr>
          <w:rFonts w:ascii="Gill Sans MT" w:hAnsi="Gill Sans MT" w:cs="Gill Sans MT"/>
          <w:sz w:val="24"/>
          <w:szCs w:val="24"/>
        </w:rPr>
        <w:t xml:space="preserve"> </w:t>
      </w:r>
      <w:r w:rsidRPr="00084A33">
        <w:rPr>
          <w:rFonts w:ascii="Gill Sans MT" w:hAnsi="Gill Sans MT" w:cs="Gill Sans MT"/>
          <w:sz w:val="24"/>
          <w:szCs w:val="24"/>
        </w:rPr>
        <w:t xml:space="preserve">The </w:t>
      </w:r>
      <w:r w:rsidR="00703E93">
        <w:rPr>
          <w:rFonts w:ascii="Gill Sans MT" w:hAnsi="Gill Sans MT" w:cs="Gill Sans MT"/>
          <w:sz w:val="24"/>
          <w:szCs w:val="24"/>
        </w:rPr>
        <w:t>EYFS</w:t>
      </w:r>
      <w:r w:rsidRPr="00084A33">
        <w:rPr>
          <w:rFonts w:ascii="Gill Sans MT" w:hAnsi="Gill Sans MT" w:cs="Gill Sans MT"/>
          <w:sz w:val="24"/>
          <w:szCs w:val="24"/>
        </w:rPr>
        <w:t xml:space="preserve"> team are always happy to talk to parents about any issues as they arise and communication</w:t>
      </w:r>
    </w:p>
    <w:p w:rsidR="00084A33" w:rsidRDefault="00084A33" w:rsidP="00084A33">
      <w:pPr>
        <w:autoSpaceDE w:val="0"/>
        <w:autoSpaceDN w:val="0"/>
        <w:adjustRightInd w:val="0"/>
        <w:spacing w:after="0" w:line="240" w:lineRule="auto"/>
        <w:rPr>
          <w:rFonts w:ascii="Gill Sans MT" w:hAnsi="Gill Sans MT" w:cs="Gill Sans MT"/>
          <w:sz w:val="24"/>
          <w:szCs w:val="24"/>
        </w:rPr>
      </w:pPr>
      <w:proofErr w:type="gramStart"/>
      <w:r w:rsidRPr="00084A33">
        <w:rPr>
          <w:rFonts w:ascii="Gill Sans MT" w:hAnsi="Gill Sans MT" w:cs="Gill Sans MT"/>
          <w:sz w:val="24"/>
          <w:szCs w:val="24"/>
        </w:rPr>
        <w:t>between</w:t>
      </w:r>
      <w:proofErr w:type="gramEnd"/>
      <w:r w:rsidRPr="00084A33">
        <w:rPr>
          <w:rFonts w:ascii="Gill Sans MT" w:hAnsi="Gill Sans MT" w:cs="Gill Sans MT"/>
          <w:sz w:val="24"/>
          <w:szCs w:val="24"/>
        </w:rPr>
        <w:t xml:space="preserve"> home and school is a fundamental to children’s learning.</w:t>
      </w:r>
      <w:r w:rsidR="00703E93">
        <w:rPr>
          <w:rFonts w:ascii="Gill Sans MT" w:hAnsi="Gill Sans MT" w:cs="Gill Sans MT"/>
          <w:sz w:val="24"/>
          <w:szCs w:val="24"/>
        </w:rPr>
        <w:t xml:space="preserve"> </w:t>
      </w:r>
      <w:r w:rsidRPr="00084A33">
        <w:rPr>
          <w:rFonts w:ascii="Gill Sans MT" w:hAnsi="Gill Sans MT" w:cs="Gill Sans MT"/>
          <w:sz w:val="24"/>
          <w:szCs w:val="24"/>
        </w:rPr>
        <w:t xml:space="preserve">There are also meetings each term to discuss progress for each child. </w:t>
      </w:r>
    </w:p>
    <w:p w:rsidR="00703E93" w:rsidRPr="00084A33" w:rsidRDefault="00703E93" w:rsidP="00084A33">
      <w:pPr>
        <w:autoSpaceDE w:val="0"/>
        <w:autoSpaceDN w:val="0"/>
        <w:adjustRightInd w:val="0"/>
        <w:spacing w:after="0" w:line="240" w:lineRule="auto"/>
        <w:rPr>
          <w:rFonts w:ascii="Gill Sans MT" w:hAnsi="Gill Sans MT" w:cs="Gill Sans MT"/>
          <w:sz w:val="24"/>
          <w:szCs w:val="24"/>
        </w:rPr>
      </w:pPr>
    </w:p>
    <w:p w:rsidR="00084A33" w:rsidRPr="00084A33" w:rsidRDefault="00084A33" w:rsidP="00084A33">
      <w:pPr>
        <w:autoSpaceDE w:val="0"/>
        <w:autoSpaceDN w:val="0"/>
        <w:adjustRightInd w:val="0"/>
        <w:spacing w:after="0" w:line="240" w:lineRule="auto"/>
        <w:rPr>
          <w:rFonts w:ascii="Gill Sans MT" w:hAnsi="Gill Sans MT" w:cs="Gill Sans MT,Bold"/>
          <w:b/>
          <w:bCs/>
          <w:sz w:val="24"/>
          <w:szCs w:val="24"/>
        </w:rPr>
      </w:pPr>
      <w:r w:rsidRPr="00084A33">
        <w:rPr>
          <w:rFonts w:ascii="Gill Sans MT" w:hAnsi="Gill Sans MT" w:cs="Gill Sans MT,Bold"/>
          <w:b/>
          <w:bCs/>
          <w:sz w:val="24"/>
          <w:szCs w:val="24"/>
        </w:rPr>
        <w:t>Safeguarding and Child Protection</w:t>
      </w:r>
    </w:p>
    <w:p w:rsidR="00084A33" w:rsidRDefault="00084A33" w:rsidP="00084A33">
      <w:pPr>
        <w:autoSpaceDE w:val="0"/>
        <w:autoSpaceDN w:val="0"/>
        <w:adjustRightInd w:val="0"/>
        <w:spacing w:after="0" w:line="240" w:lineRule="auto"/>
        <w:rPr>
          <w:rFonts w:ascii="Gill Sans MT" w:hAnsi="Gill Sans MT" w:cs="Gill Sans MT"/>
          <w:sz w:val="24"/>
          <w:szCs w:val="24"/>
        </w:rPr>
      </w:pPr>
      <w:r w:rsidRPr="00084A33">
        <w:rPr>
          <w:rFonts w:ascii="Gill Sans MT" w:hAnsi="Gill Sans MT" w:cs="Gill Sans MT"/>
          <w:sz w:val="24"/>
          <w:szCs w:val="24"/>
        </w:rPr>
        <w:t>Please read our school policy which provides all the relevant information regarding our Safeguarding and</w:t>
      </w:r>
      <w:r w:rsidR="00703E93">
        <w:rPr>
          <w:rFonts w:ascii="Gill Sans MT" w:hAnsi="Gill Sans MT" w:cs="Gill Sans MT"/>
          <w:sz w:val="24"/>
          <w:szCs w:val="24"/>
        </w:rPr>
        <w:t xml:space="preserve"> </w:t>
      </w:r>
      <w:r w:rsidRPr="00084A33">
        <w:rPr>
          <w:rFonts w:ascii="Gill Sans MT" w:hAnsi="Gill Sans MT" w:cs="Gill Sans MT"/>
          <w:sz w:val="24"/>
          <w:szCs w:val="24"/>
        </w:rPr>
        <w:t>Child Protection procedures.</w:t>
      </w:r>
    </w:p>
    <w:p w:rsidR="004F5318" w:rsidRDefault="004F5318" w:rsidP="00084A33">
      <w:pPr>
        <w:autoSpaceDE w:val="0"/>
        <w:autoSpaceDN w:val="0"/>
        <w:adjustRightInd w:val="0"/>
        <w:spacing w:after="0" w:line="240" w:lineRule="auto"/>
        <w:rPr>
          <w:rFonts w:ascii="Gill Sans MT" w:hAnsi="Gill Sans MT" w:cs="Gill Sans MT"/>
          <w:sz w:val="24"/>
          <w:szCs w:val="24"/>
        </w:rPr>
      </w:pPr>
    </w:p>
    <w:p w:rsidR="004F5318" w:rsidRPr="004F5318" w:rsidRDefault="004F5318" w:rsidP="00805CB3">
      <w:pPr>
        <w:autoSpaceDE w:val="0"/>
        <w:autoSpaceDN w:val="0"/>
        <w:adjustRightInd w:val="0"/>
        <w:spacing w:after="0"/>
        <w:rPr>
          <w:rFonts w:ascii="Gill Sans MT" w:hAnsi="Gill Sans MT" w:cs="Gill Sans MT"/>
          <w:b/>
          <w:sz w:val="24"/>
          <w:szCs w:val="24"/>
          <w:u w:val="single"/>
        </w:rPr>
      </w:pPr>
      <w:r w:rsidRPr="004F5318">
        <w:rPr>
          <w:rFonts w:ascii="Gill Sans MT" w:hAnsi="Gill Sans MT" w:cs="Gill Sans MT"/>
          <w:b/>
          <w:sz w:val="24"/>
          <w:szCs w:val="24"/>
          <w:u w:val="single"/>
        </w:rPr>
        <w:t>Supervision for EYFS Staff</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Following a recommendation from the Serious Case Review and the review into the EYFS 2008 by Dame Clare </w:t>
      </w:r>
      <w:proofErr w:type="spellStart"/>
      <w:r w:rsidRPr="004F5318">
        <w:rPr>
          <w:rFonts w:ascii="Gill Sans MT" w:hAnsi="Gill Sans MT"/>
          <w:sz w:val="24"/>
          <w:szCs w:val="24"/>
        </w:rPr>
        <w:t>Tickell</w:t>
      </w:r>
      <w:proofErr w:type="spellEnd"/>
      <w:r w:rsidRPr="004F5318">
        <w:rPr>
          <w:rFonts w:ascii="Gill Sans MT" w:hAnsi="Gill Sans MT"/>
          <w:sz w:val="24"/>
          <w:szCs w:val="24"/>
        </w:rPr>
        <w:t xml:space="preserve">, staff supervision is now mandatory in all early </w:t>
      </w:r>
      <w:proofErr w:type="gramStart"/>
      <w:r w:rsidRPr="004F5318">
        <w:rPr>
          <w:rFonts w:ascii="Gill Sans MT" w:hAnsi="Gill Sans MT"/>
          <w:sz w:val="24"/>
          <w:szCs w:val="24"/>
        </w:rPr>
        <w:t>years</w:t>
      </w:r>
      <w:proofErr w:type="gramEnd"/>
      <w:r w:rsidRPr="004F5318">
        <w:rPr>
          <w:rFonts w:ascii="Gill Sans MT" w:hAnsi="Gill Sans MT"/>
          <w:sz w:val="24"/>
          <w:szCs w:val="24"/>
        </w:rPr>
        <w:t xml:space="preserve"> settings (EYFS 2012).</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Supervision is a regular, planned, accountable two-way process which should offer support and develop the knowledge, skills and values of an individual, group or team. Its purpose is to monitor the progress of professional practice and to help staff to improve the quality of the work they do, thus improving outcomes for children as well as achieving agreed objectives. </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Supervision also provides an opportunity to discuss sensitive issues including the safeguarding of children and any concerns </w:t>
      </w:r>
      <w:proofErr w:type="gramStart"/>
      <w:r w:rsidRPr="004F5318">
        <w:rPr>
          <w:rFonts w:ascii="Gill Sans MT" w:hAnsi="Gill Sans MT"/>
          <w:sz w:val="24"/>
          <w:szCs w:val="24"/>
        </w:rPr>
        <w:t>raised</w:t>
      </w:r>
      <w:proofErr w:type="gramEnd"/>
      <w:r w:rsidRPr="004F5318">
        <w:rPr>
          <w:rFonts w:ascii="Gill Sans MT" w:hAnsi="Gill Sans MT"/>
          <w:sz w:val="24"/>
          <w:szCs w:val="24"/>
        </w:rPr>
        <w:t xml:space="preserve"> about an individual or colleague’s practice.</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Supervision provides professional one to one support and “space” away from the direct work environment to discuss progress, professional role, workload and concerns. The supervisory relationship should develop trust which will allow for free and open discussion and learning without the fear of being criticised. Employees should receive constructive feedback about their work, with concerns being challenged sensitively and honestly and successes being acknowledged on a regular basis. This hopefully increases the feeling of being valued by management at the setting which in turn, increases job satisfaction.</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The aim of supervision is to allow staff and their supervisors to:  </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Discuss and challenge concerns, issues or difficulties;</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Identify solutions to address concerns and issues;</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lastRenderedPageBreak/>
        <w:sym w:font="Symbol" w:char="F0B7"/>
      </w:r>
      <w:r w:rsidRPr="004F5318">
        <w:rPr>
          <w:rFonts w:ascii="Gill Sans MT" w:hAnsi="Gill Sans MT"/>
          <w:sz w:val="24"/>
          <w:szCs w:val="24"/>
        </w:rPr>
        <w:t xml:space="preserve">  Be coached in tackling issues as they arise and plan future action;</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Review work and workload;</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Explore feelings and emotional impact;</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Develop practice and competencies, including training needs;</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Explore the understanding of setting policy, philosophy and practice;</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Ensure every child’s safety and wellbeing;</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sym w:font="Symbol" w:char="F0B7"/>
      </w:r>
      <w:r w:rsidRPr="004F5318">
        <w:rPr>
          <w:rFonts w:ascii="Gill Sans MT" w:hAnsi="Gill Sans MT"/>
          <w:sz w:val="24"/>
          <w:szCs w:val="24"/>
        </w:rPr>
        <w:t xml:space="preserve">  To maintain an accurate and agreed record of professional progress (Appraisal sheets)</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One to one confidential supervision should be held half termly. Group supervision, for example by means of a team meeting will be held on Inset days </w:t>
      </w:r>
      <w:proofErr w:type="gramStart"/>
      <w:r w:rsidRPr="004F5318">
        <w:rPr>
          <w:rFonts w:ascii="Gill Sans MT" w:hAnsi="Gill Sans MT"/>
          <w:sz w:val="24"/>
          <w:szCs w:val="24"/>
        </w:rPr>
        <w:t>Some</w:t>
      </w:r>
      <w:proofErr w:type="gramEnd"/>
      <w:r w:rsidRPr="004F5318">
        <w:rPr>
          <w:rFonts w:ascii="Gill Sans MT" w:hAnsi="Gill Sans MT"/>
          <w:sz w:val="24"/>
          <w:szCs w:val="24"/>
        </w:rPr>
        <w:t xml:space="preserve"> staff, for example if they are newly qualified or less confident, may need supervision sessions to be held more regularly. </w:t>
      </w:r>
    </w:p>
    <w:p w:rsidR="004F5318" w:rsidRPr="004F5318" w:rsidRDefault="004F5318" w:rsidP="00805CB3">
      <w:pPr>
        <w:autoSpaceDE w:val="0"/>
        <w:autoSpaceDN w:val="0"/>
        <w:adjustRightInd w:val="0"/>
        <w:spacing w:after="0"/>
        <w:rPr>
          <w:rFonts w:ascii="Gill Sans MT" w:hAnsi="Gill Sans MT"/>
          <w:sz w:val="24"/>
          <w:szCs w:val="24"/>
        </w:rPr>
      </w:pP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Appraisal and performance management clearly has some crossover with supervision.</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 xml:space="preserve">Holly Park </w:t>
      </w:r>
      <w:proofErr w:type="gramStart"/>
      <w:r w:rsidRPr="004F5318">
        <w:rPr>
          <w:rFonts w:ascii="Gill Sans MT" w:hAnsi="Gill Sans MT"/>
          <w:sz w:val="24"/>
          <w:szCs w:val="24"/>
        </w:rPr>
        <w:t>staff have</w:t>
      </w:r>
      <w:proofErr w:type="gramEnd"/>
      <w:r w:rsidRPr="004F5318">
        <w:rPr>
          <w:rFonts w:ascii="Gill Sans MT" w:hAnsi="Gill Sans MT"/>
          <w:sz w:val="24"/>
          <w:szCs w:val="24"/>
        </w:rPr>
        <w:t xml:space="preserve"> 6 Appraisal meetings in the year. Supervision and Appraisal at Holly Park are linked together closely. The focus of 2 meetings will just be about targets being met. A focus on how well an individual is performing in relation to organisational needs and priorities should not, however, be the main focus of the other four sessions. </w:t>
      </w:r>
    </w:p>
    <w:p w:rsidR="004F5318" w:rsidRPr="004F5318" w:rsidRDefault="004F5318" w:rsidP="00805CB3">
      <w:pPr>
        <w:autoSpaceDE w:val="0"/>
        <w:autoSpaceDN w:val="0"/>
        <w:adjustRightInd w:val="0"/>
        <w:spacing w:after="0"/>
        <w:rPr>
          <w:rFonts w:ascii="Gill Sans MT" w:hAnsi="Gill Sans MT"/>
          <w:sz w:val="24"/>
          <w:szCs w:val="24"/>
        </w:rPr>
      </w:pPr>
      <w:r w:rsidRPr="004F5318">
        <w:rPr>
          <w:rFonts w:ascii="Gill Sans MT" w:hAnsi="Gill Sans MT"/>
          <w:sz w:val="24"/>
          <w:szCs w:val="24"/>
        </w:rPr>
        <w:t>At Holly Park there are clear team leaders for supervision/Appraisal. Team leaders are:</w:t>
      </w:r>
    </w:p>
    <w:p w:rsidR="004F5318" w:rsidRPr="004F5318" w:rsidRDefault="00B0281F" w:rsidP="00805CB3">
      <w:pPr>
        <w:autoSpaceDE w:val="0"/>
        <w:autoSpaceDN w:val="0"/>
        <w:adjustRightInd w:val="0"/>
        <w:spacing w:after="0"/>
        <w:rPr>
          <w:rFonts w:ascii="Gill Sans MT" w:hAnsi="Gill Sans MT" w:cs="Gill Sans MT"/>
          <w:sz w:val="24"/>
          <w:szCs w:val="24"/>
        </w:rPr>
      </w:pPr>
      <w:r>
        <w:rPr>
          <w:rFonts w:ascii="Gill Sans MT" w:hAnsi="Gill Sans MT" w:cs="Gill Sans MT"/>
          <w:sz w:val="24"/>
          <w:szCs w:val="24"/>
        </w:rPr>
        <w:t>EYFS Lead practitioner</w:t>
      </w:r>
      <w:r w:rsidR="004F5318" w:rsidRPr="004F5318">
        <w:rPr>
          <w:rFonts w:ascii="Gill Sans MT" w:hAnsi="Gill Sans MT" w:cs="Gill Sans MT"/>
          <w:sz w:val="24"/>
          <w:szCs w:val="24"/>
        </w:rPr>
        <w:t xml:space="preserve"> – for nursery nurses</w:t>
      </w:r>
    </w:p>
    <w:p w:rsidR="004F5318" w:rsidRPr="004F5318" w:rsidRDefault="00B0281F" w:rsidP="00805CB3">
      <w:pPr>
        <w:autoSpaceDE w:val="0"/>
        <w:autoSpaceDN w:val="0"/>
        <w:adjustRightInd w:val="0"/>
        <w:spacing w:after="0"/>
        <w:rPr>
          <w:rFonts w:ascii="Gill Sans MT" w:hAnsi="Gill Sans MT" w:cs="Gill Sans MT"/>
          <w:sz w:val="24"/>
          <w:szCs w:val="24"/>
        </w:rPr>
      </w:pPr>
      <w:r>
        <w:rPr>
          <w:rFonts w:ascii="Gill Sans MT" w:hAnsi="Gill Sans MT" w:cs="Gill Sans MT"/>
          <w:sz w:val="24"/>
          <w:szCs w:val="24"/>
        </w:rPr>
        <w:t>Senior Nursery Nurse</w:t>
      </w:r>
      <w:r w:rsidR="004F5318" w:rsidRPr="004F5318">
        <w:rPr>
          <w:rFonts w:ascii="Gill Sans MT" w:hAnsi="Gill Sans MT" w:cs="Gill Sans MT"/>
          <w:sz w:val="24"/>
          <w:szCs w:val="24"/>
        </w:rPr>
        <w:t xml:space="preserve"> – for nursery TAs</w:t>
      </w:r>
    </w:p>
    <w:p w:rsidR="004F5318" w:rsidRPr="004F5318" w:rsidRDefault="00B0281F" w:rsidP="00805CB3">
      <w:pPr>
        <w:autoSpaceDE w:val="0"/>
        <w:autoSpaceDN w:val="0"/>
        <w:adjustRightInd w:val="0"/>
        <w:spacing w:after="0"/>
        <w:rPr>
          <w:rFonts w:ascii="Gill Sans MT" w:hAnsi="Gill Sans MT" w:cs="Gill Sans MT"/>
          <w:sz w:val="24"/>
          <w:szCs w:val="24"/>
        </w:rPr>
      </w:pPr>
      <w:r>
        <w:rPr>
          <w:rFonts w:ascii="Gill Sans MT" w:hAnsi="Gill Sans MT" w:cs="Gill Sans MT"/>
          <w:sz w:val="24"/>
          <w:szCs w:val="24"/>
        </w:rPr>
        <w:t>Head and Deputy head</w:t>
      </w:r>
      <w:r w:rsidR="004F5318" w:rsidRPr="004F5318">
        <w:rPr>
          <w:rFonts w:ascii="Gill Sans MT" w:hAnsi="Gill Sans MT" w:cs="Gill Sans MT"/>
          <w:sz w:val="24"/>
          <w:szCs w:val="24"/>
        </w:rPr>
        <w:t xml:space="preserve"> – for EYFS teachers</w:t>
      </w:r>
    </w:p>
    <w:p w:rsidR="004F5318" w:rsidRPr="004F5318" w:rsidRDefault="004F5318" w:rsidP="00805CB3">
      <w:pPr>
        <w:autoSpaceDE w:val="0"/>
        <w:autoSpaceDN w:val="0"/>
        <w:adjustRightInd w:val="0"/>
        <w:spacing w:after="0" w:line="240" w:lineRule="auto"/>
        <w:rPr>
          <w:rFonts w:ascii="Gill Sans MT" w:hAnsi="Gill Sans MT" w:cs="Gill Sans MT"/>
          <w:sz w:val="24"/>
          <w:szCs w:val="24"/>
        </w:rPr>
      </w:pPr>
    </w:p>
    <w:p w:rsidR="00AE4836" w:rsidRDefault="00AE4836" w:rsidP="00805CB3">
      <w:pPr>
        <w:autoSpaceDE w:val="0"/>
        <w:autoSpaceDN w:val="0"/>
        <w:adjustRightInd w:val="0"/>
        <w:spacing w:after="0" w:line="240" w:lineRule="auto"/>
        <w:rPr>
          <w:rFonts w:ascii="Gill Sans MT" w:hAnsi="Gill Sans MT" w:cs="Gill Sans MT"/>
          <w:sz w:val="24"/>
          <w:szCs w:val="24"/>
        </w:rPr>
      </w:pPr>
    </w:p>
    <w:p w:rsidR="00703E93" w:rsidRDefault="00703E93" w:rsidP="00805CB3">
      <w:pPr>
        <w:autoSpaceDE w:val="0"/>
        <w:autoSpaceDN w:val="0"/>
        <w:adjustRightInd w:val="0"/>
        <w:spacing w:after="0" w:line="240" w:lineRule="auto"/>
        <w:rPr>
          <w:rFonts w:ascii="Gill Sans MT" w:hAnsi="Gill Sans MT" w:cs="Gill Sans MT"/>
          <w:sz w:val="24"/>
          <w:szCs w:val="24"/>
        </w:rPr>
      </w:pPr>
    </w:p>
    <w:p w:rsidR="00B0281F" w:rsidRPr="00F473C8" w:rsidRDefault="00B0281F" w:rsidP="00B0281F">
      <w:pPr>
        <w:rPr>
          <w:b/>
          <w:u w:val="single"/>
        </w:rPr>
      </w:pPr>
      <w:r w:rsidRPr="00F473C8">
        <w:rPr>
          <w:b/>
          <w:u w:val="single"/>
        </w:rPr>
        <w:t>Document Control</w:t>
      </w:r>
    </w:p>
    <w:p w:rsidR="00B0281F" w:rsidRDefault="00B0281F" w:rsidP="00B0281F">
      <w:r>
        <w:tab/>
      </w:r>
      <w:r>
        <w:tab/>
      </w:r>
      <w:r>
        <w:tab/>
      </w:r>
      <w:r>
        <w:tab/>
      </w:r>
    </w:p>
    <w:p w:rsidR="00B0281F" w:rsidRPr="000B1EDB" w:rsidRDefault="00B0281F" w:rsidP="00B0281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B0281F" w:rsidRPr="00652B33" w:rsidTr="00B50911">
        <w:trPr>
          <w:trHeight w:val="338"/>
        </w:trPr>
        <w:tc>
          <w:tcPr>
            <w:tcW w:w="67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Revision</w:t>
            </w:r>
          </w:p>
        </w:tc>
      </w:tr>
      <w:tr w:rsidR="00B0281F" w:rsidTr="00B50911">
        <w:trPr>
          <w:trHeight w:val="360"/>
        </w:trPr>
        <w:tc>
          <w:tcPr>
            <w:tcW w:w="670" w:type="pct"/>
            <w:tcBorders>
              <w:left w:val="single" w:sz="4" w:space="0" w:color="auto"/>
            </w:tcBorders>
            <w:shd w:val="clear" w:color="auto" w:fill="F2F2F2"/>
            <w:vAlign w:val="center"/>
          </w:tcPr>
          <w:p w:rsidR="00B0281F" w:rsidRPr="002658D1" w:rsidRDefault="00B0281F" w:rsidP="00301996">
            <w:r>
              <w:t>1.0</w:t>
            </w:r>
          </w:p>
        </w:tc>
        <w:tc>
          <w:tcPr>
            <w:tcW w:w="807" w:type="pct"/>
            <w:shd w:val="clear" w:color="auto" w:fill="F2F2F2"/>
            <w:vAlign w:val="center"/>
          </w:tcPr>
          <w:p w:rsidR="00B0281F" w:rsidRPr="002658D1" w:rsidRDefault="00B0281F" w:rsidP="00301996">
            <w:r>
              <w:t>Autumn 2015</w:t>
            </w:r>
          </w:p>
        </w:tc>
        <w:tc>
          <w:tcPr>
            <w:tcW w:w="1049" w:type="pct"/>
            <w:shd w:val="clear" w:color="auto" w:fill="F2F2F2"/>
            <w:vAlign w:val="center"/>
          </w:tcPr>
          <w:p w:rsidR="00B0281F" w:rsidRPr="002658D1" w:rsidRDefault="00B0281F" w:rsidP="00301996">
            <w:r>
              <w:t>Ann Pelham</w:t>
            </w:r>
          </w:p>
        </w:tc>
        <w:tc>
          <w:tcPr>
            <w:tcW w:w="2474" w:type="pct"/>
            <w:tcBorders>
              <w:right w:val="single" w:sz="4" w:space="0" w:color="auto"/>
            </w:tcBorders>
            <w:shd w:val="clear" w:color="auto" w:fill="F2F2F2"/>
          </w:tcPr>
          <w:p w:rsidR="00B0281F" w:rsidRPr="002658D1" w:rsidRDefault="00B0281F" w:rsidP="00301996">
            <w:r>
              <w:t>Policy written</w:t>
            </w:r>
            <w:r w:rsidR="00F80FFA">
              <w:t xml:space="preserve"> in line with curriculum 2014</w:t>
            </w:r>
          </w:p>
        </w:tc>
      </w:tr>
      <w:tr w:rsidR="00B0281F" w:rsidTr="00B50911">
        <w:trPr>
          <w:trHeight w:val="360"/>
        </w:trPr>
        <w:tc>
          <w:tcPr>
            <w:tcW w:w="670" w:type="pct"/>
            <w:tcBorders>
              <w:left w:val="single" w:sz="4" w:space="0" w:color="auto"/>
            </w:tcBorders>
            <w:shd w:val="clear" w:color="auto" w:fill="F2F2F2"/>
            <w:vAlign w:val="center"/>
          </w:tcPr>
          <w:p w:rsidR="00B0281F" w:rsidRDefault="00B0281F" w:rsidP="00301996">
            <w:r>
              <w:t>1.1</w:t>
            </w:r>
          </w:p>
        </w:tc>
        <w:tc>
          <w:tcPr>
            <w:tcW w:w="807" w:type="pct"/>
            <w:shd w:val="clear" w:color="auto" w:fill="F2F2F2"/>
            <w:vAlign w:val="center"/>
          </w:tcPr>
          <w:p w:rsidR="00B0281F" w:rsidRDefault="00B0281F" w:rsidP="00301996">
            <w:r>
              <w:t>Spring 2015</w:t>
            </w:r>
          </w:p>
        </w:tc>
        <w:tc>
          <w:tcPr>
            <w:tcW w:w="1049" w:type="pct"/>
            <w:shd w:val="clear" w:color="auto" w:fill="F2F2F2"/>
            <w:vAlign w:val="center"/>
          </w:tcPr>
          <w:p w:rsidR="00B0281F" w:rsidRDefault="00B0281F" w:rsidP="00301996">
            <w:r>
              <w:t>T&amp;L committee</w:t>
            </w:r>
          </w:p>
        </w:tc>
        <w:tc>
          <w:tcPr>
            <w:tcW w:w="2474" w:type="pct"/>
            <w:tcBorders>
              <w:right w:val="single" w:sz="4" w:space="0" w:color="auto"/>
            </w:tcBorders>
            <w:shd w:val="clear" w:color="auto" w:fill="F2F2F2"/>
          </w:tcPr>
          <w:p w:rsidR="00B0281F" w:rsidRDefault="00B0281F" w:rsidP="00301996">
            <w:r>
              <w:t>Amended, Adopted &amp; ratified</w:t>
            </w:r>
          </w:p>
        </w:tc>
      </w:tr>
      <w:tr w:rsidR="00B0281F" w:rsidTr="00B50911">
        <w:trPr>
          <w:trHeight w:val="360"/>
        </w:trPr>
        <w:tc>
          <w:tcPr>
            <w:tcW w:w="670" w:type="pct"/>
            <w:tcBorders>
              <w:left w:val="single" w:sz="4" w:space="0" w:color="auto"/>
            </w:tcBorders>
            <w:shd w:val="clear" w:color="auto" w:fill="F2F2F2"/>
            <w:vAlign w:val="center"/>
          </w:tcPr>
          <w:p w:rsidR="00B0281F" w:rsidRDefault="00B0281F" w:rsidP="00301996">
            <w:r>
              <w:t>1.2</w:t>
            </w:r>
          </w:p>
        </w:tc>
        <w:tc>
          <w:tcPr>
            <w:tcW w:w="807" w:type="pct"/>
            <w:shd w:val="clear" w:color="auto" w:fill="F2F2F2"/>
            <w:vAlign w:val="center"/>
          </w:tcPr>
          <w:p w:rsidR="00B0281F" w:rsidRDefault="00B0281F" w:rsidP="00301996">
            <w:r>
              <w:t>Spring 2016</w:t>
            </w:r>
          </w:p>
        </w:tc>
        <w:tc>
          <w:tcPr>
            <w:tcW w:w="1049" w:type="pct"/>
            <w:shd w:val="clear" w:color="auto" w:fill="F2F2F2"/>
            <w:vAlign w:val="center"/>
          </w:tcPr>
          <w:p w:rsidR="00B0281F" w:rsidRDefault="00B0281F" w:rsidP="00301996">
            <w:r>
              <w:t>T&amp;L Committee</w:t>
            </w:r>
          </w:p>
        </w:tc>
        <w:tc>
          <w:tcPr>
            <w:tcW w:w="2474" w:type="pct"/>
            <w:tcBorders>
              <w:right w:val="single" w:sz="4" w:space="0" w:color="auto"/>
            </w:tcBorders>
            <w:shd w:val="clear" w:color="auto" w:fill="F2F2F2"/>
          </w:tcPr>
          <w:p w:rsidR="00B0281F" w:rsidRDefault="00B0281F" w:rsidP="00301996">
            <w:r>
              <w:t>Reviewed</w:t>
            </w:r>
          </w:p>
        </w:tc>
      </w:tr>
      <w:tr w:rsidR="00253923" w:rsidTr="00B50911">
        <w:trPr>
          <w:trHeight w:val="360"/>
        </w:trPr>
        <w:tc>
          <w:tcPr>
            <w:tcW w:w="670" w:type="pct"/>
            <w:tcBorders>
              <w:left w:val="single" w:sz="4" w:space="0" w:color="auto"/>
            </w:tcBorders>
            <w:shd w:val="clear" w:color="auto" w:fill="F2F2F2"/>
            <w:vAlign w:val="center"/>
          </w:tcPr>
          <w:p w:rsidR="00253923" w:rsidRDefault="00253923" w:rsidP="00301996">
            <w:r>
              <w:t>1.3</w:t>
            </w:r>
          </w:p>
        </w:tc>
        <w:tc>
          <w:tcPr>
            <w:tcW w:w="807" w:type="pct"/>
            <w:shd w:val="clear" w:color="auto" w:fill="F2F2F2"/>
            <w:vAlign w:val="center"/>
          </w:tcPr>
          <w:p w:rsidR="00253923" w:rsidRDefault="00253923" w:rsidP="00301996">
            <w:r>
              <w:t>Spring 2017</w:t>
            </w:r>
          </w:p>
        </w:tc>
        <w:tc>
          <w:tcPr>
            <w:tcW w:w="1049" w:type="pct"/>
            <w:shd w:val="clear" w:color="auto" w:fill="F2F2F2"/>
            <w:vAlign w:val="center"/>
          </w:tcPr>
          <w:p w:rsidR="00253923" w:rsidRDefault="00253923" w:rsidP="00301996">
            <w:r>
              <w:t>T&amp;L Committee</w:t>
            </w:r>
          </w:p>
        </w:tc>
        <w:tc>
          <w:tcPr>
            <w:tcW w:w="2474" w:type="pct"/>
            <w:tcBorders>
              <w:right w:val="single" w:sz="4" w:space="0" w:color="auto"/>
            </w:tcBorders>
            <w:shd w:val="clear" w:color="auto" w:fill="F2F2F2"/>
          </w:tcPr>
          <w:p w:rsidR="00253923" w:rsidRDefault="00253923" w:rsidP="00301996">
            <w:r>
              <w:t>Reviewed</w:t>
            </w:r>
          </w:p>
        </w:tc>
      </w:tr>
      <w:tr w:rsidR="00B50911" w:rsidTr="00B50911">
        <w:trPr>
          <w:trHeight w:val="360"/>
        </w:trPr>
        <w:tc>
          <w:tcPr>
            <w:tcW w:w="670" w:type="pct"/>
            <w:tcBorders>
              <w:left w:val="single" w:sz="4" w:space="0" w:color="auto"/>
              <w:bottom w:val="single" w:sz="6" w:space="0" w:color="000000"/>
            </w:tcBorders>
            <w:shd w:val="clear" w:color="auto" w:fill="F2F2F2"/>
            <w:vAlign w:val="center"/>
          </w:tcPr>
          <w:p w:rsidR="00B50911" w:rsidRDefault="00B50911" w:rsidP="00B50911">
            <w:r>
              <w:t>1.4</w:t>
            </w:r>
          </w:p>
        </w:tc>
        <w:tc>
          <w:tcPr>
            <w:tcW w:w="807" w:type="pct"/>
            <w:tcBorders>
              <w:bottom w:val="single" w:sz="6" w:space="0" w:color="000000"/>
            </w:tcBorders>
            <w:shd w:val="clear" w:color="auto" w:fill="F2F2F2"/>
            <w:vAlign w:val="center"/>
          </w:tcPr>
          <w:p w:rsidR="00B50911" w:rsidRDefault="00B50911" w:rsidP="00B50911">
            <w:r>
              <w:t>Spring 2018</w:t>
            </w:r>
          </w:p>
        </w:tc>
        <w:tc>
          <w:tcPr>
            <w:tcW w:w="1049" w:type="pct"/>
            <w:tcBorders>
              <w:bottom w:val="single" w:sz="6" w:space="0" w:color="000000"/>
            </w:tcBorders>
            <w:shd w:val="clear" w:color="auto" w:fill="F2F2F2"/>
            <w:vAlign w:val="center"/>
          </w:tcPr>
          <w:p w:rsidR="00B50911" w:rsidRDefault="00B50911" w:rsidP="00B50911">
            <w:r>
              <w:t>T&amp;L Committee</w:t>
            </w:r>
          </w:p>
        </w:tc>
        <w:tc>
          <w:tcPr>
            <w:tcW w:w="2474" w:type="pct"/>
            <w:tcBorders>
              <w:bottom w:val="single" w:sz="6" w:space="0" w:color="000000"/>
              <w:right w:val="single" w:sz="4" w:space="0" w:color="auto"/>
            </w:tcBorders>
            <w:shd w:val="clear" w:color="auto" w:fill="F2F2F2"/>
          </w:tcPr>
          <w:p w:rsidR="00B50911" w:rsidRDefault="00B50911" w:rsidP="00B50911">
            <w:r>
              <w:t>Reviewed</w:t>
            </w:r>
          </w:p>
        </w:tc>
      </w:tr>
    </w:tbl>
    <w:p w:rsidR="00B0281F" w:rsidRDefault="00B0281F" w:rsidP="00B0281F">
      <w:pPr>
        <w:rPr>
          <w:sz w:val="16"/>
          <w:szCs w:val="16"/>
        </w:rPr>
      </w:pPr>
    </w:p>
    <w:p w:rsidR="00253923" w:rsidRDefault="00253923" w:rsidP="00B0281F">
      <w:pPr>
        <w:rPr>
          <w:b/>
        </w:rPr>
      </w:pPr>
    </w:p>
    <w:p w:rsidR="00253923" w:rsidRDefault="00253923" w:rsidP="00B0281F">
      <w:pPr>
        <w:rPr>
          <w:b/>
        </w:rPr>
      </w:pPr>
    </w:p>
    <w:p w:rsidR="00253923" w:rsidRDefault="00253923" w:rsidP="00B0281F">
      <w:pPr>
        <w:rPr>
          <w:b/>
        </w:rPr>
      </w:pPr>
    </w:p>
    <w:p w:rsidR="00B0281F" w:rsidRPr="000B1EDB" w:rsidRDefault="00B0281F" w:rsidP="00B0281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B0281F" w:rsidRPr="00652B33" w:rsidTr="00301996">
        <w:trPr>
          <w:trHeight w:val="338"/>
        </w:trPr>
        <w:tc>
          <w:tcPr>
            <w:tcW w:w="1251" w:type="pct"/>
            <w:tcBorders>
              <w:bottom w:val="single" w:sz="6" w:space="0" w:color="000000"/>
            </w:tcBorders>
            <w:shd w:val="clear" w:color="auto" w:fill="14A44E"/>
          </w:tcPr>
          <w:p w:rsidR="00B0281F" w:rsidRPr="00B54E6A" w:rsidRDefault="00B0281F" w:rsidP="00301996">
            <w:pPr>
              <w:pStyle w:val="Column-RowHeading"/>
              <w:rPr>
                <w:bCs/>
                <w:color w:val="FFFFFF"/>
              </w:rPr>
            </w:pPr>
          </w:p>
        </w:tc>
        <w:tc>
          <w:tcPr>
            <w:tcW w:w="125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Date</w:t>
            </w:r>
          </w:p>
        </w:tc>
      </w:tr>
      <w:tr w:rsidR="00B0281F" w:rsidTr="00301996">
        <w:trPr>
          <w:trHeight w:val="360"/>
        </w:trPr>
        <w:tc>
          <w:tcPr>
            <w:tcW w:w="1251" w:type="pct"/>
            <w:tcBorders>
              <w:left w:val="single" w:sz="4" w:space="0" w:color="auto"/>
              <w:bottom w:val="single" w:sz="6" w:space="0" w:color="000000"/>
            </w:tcBorders>
            <w:shd w:val="clear" w:color="auto" w:fill="F2F2F2"/>
          </w:tcPr>
          <w:p w:rsidR="00B0281F" w:rsidRPr="002658D1" w:rsidRDefault="00B0281F" w:rsidP="00301996">
            <w:r>
              <w:t>Headteacher</w:t>
            </w:r>
          </w:p>
        </w:tc>
        <w:tc>
          <w:tcPr>
            <w:tcW w:w="1250" w:type="pct"/>
            <w:tcBorders>
              <w:left w:val="single" w:sz="4" w:space="0" w:color="auto"/>
              <w:bottom w:val="single" w:sz="6" w:space="0" w:color="000000"/>
            </w:tcBorders>
            <w:shd w:val="clear" w:color="auto" w:fill="F2F2F2"/>
          </w:tcPr>
          <w:p w:rsidR="00B0281F" w:rsidRDefault="00B0281F" w:rsidP="00301996"/>
          <w:p w:rsidR="00B0281F" w:rsidRDefault="00B0281F" w:rsidP="00301996">
            <w:r>
              <w:t>Ann Pelham</w:t>
            </w:r>
          </w:p>
          <w:p w:rsidR="00B0281F" w:rsidRPr="002658D1" w:rsidRDefault="00B0281F" w:rsidP="00301996"/>
        </w:tc>
        <w:tc>
          <w:tcPr>
            <w:tcW w:w="1250" w:type="pct"/>
            <w:tcBorders>
              <w:bottom w:val="single" w:sz="6" w:space="0" w:color="000000"/>
            </w:tcBorders>
            <w:shd w:val="clear" w:color="auto" w:fill="F2F2F2"/>
          </w:tcPr>
          <w:p w:rsidR="00B0281F" w:rsidRPr="002658D1" w:rsidRDefault="00B0281F" w:rsidP="00301996"/>
        </w:tc>
        <w:tc>
          <w:tcPr>
            <w:tcW w:w="1249" w:type="pct"/>
            <w:tcBorders>
              <w:bottom w:val="single" w:sz="6" w:space="0" w:color="000000"/>
              <w:right w:val="single" w:sz="4" w:space="0" w:color="auto"/>
            </w:tcBorders>
            <w:shd w:val="clear" w:color="auto" w:fill="F2F2F2"/>
          </w:tcPr>
          <w:p w:rsidR="00B0281F" w:rsidRPr="002658D1" w:rsidRDefault="00B0281F" w:rsidP="00301996"/>
        </w:tc>
      </w:tr>
      <w:tr w:rsidR="00B0281F" w:rsidTr="00301996">
        <w:trPr>
          <w:trHeight w:val="360"/>
        </w:trPr>
        <w:tc>
          <w:tcPr>
            <w:tcW w:w="1251" w:type="pct"/>
            <w:tcBorders>
              <w:left w:val="single" w:sz="4" w:space="0" w:color="auto"/>
              <w:bottom w:val="single" w:sz="6" w:space="0" w:color="000000"/>
            </w:tcBorders>
            <w:shd w:val="clear" w:color="auto" w:fill="F2F2F2"/>
          </w:tcPr>
          <w:p w:rsidR="00B0281F" w:rsidRPr="002658D1" w:rsidRDefault="00B0281F" w:rsidP="00301996">
            <w:r>
              <w:t>Chair of Governors</w:t>
            </w:r>
          </w:p>
        </w:tc>
        <w:tc>
          <w:tcPr>
            <w:tcW w:w="1250" w:type="pct"/>
            <w:tcBorders>
              <w:left w:val="single" w:sz="4" w:space="0" w:color="auto"/>
              <w:bottom w:val="single" w:sz="6" w:space="0" w:color="000000"/>
            </w:tcBorders>
            <w:shd w:val="clear" w:color="auto" w:fill="F2F2F2"/>
          </w:tcPr>
          <w:p w:rsidR="00B0281F" w:rsidRDefault="00B0281F" w:rsidP="00301996"/>
          <w:p w:rsidR="00B0281F" w:rsidRDefault="00B0281F" w:rsidP="00301996">
            <w:r>
              <w:t xml:space="preserve">Andrew </w:t>
            </w:r>
            <w:proofErr w:type="spellStart"/>
            <w:r>
              <w:t>Ballam</w:t>
            </w:r>
            <w:proofErr w:type="spellEnd"/>
            <w:r>
              <w:t xml:space="preserve"> Davies</w:t>
            </w:r>
          </w:p>
          <w:p w:rsidR="00B0281F" w:rsidRPr="002658D1" w:rsidRDefault="00B0281F" w:rsidP="00301996"/>
        </w:tc>
        <w:tc>
          <w:tcPr>
            <w:tcW w:w="1250" w:type="pct"/>
            <w:tcBorders>
              <w:bottom w:val="single" w:sz="6" w:space="0" w:color="000000"/>
            </w:tcBorders>
            <w:shd w:val="clear" w:color="auto" w:fill="F2F2F2"/>
          </w:tcPr>
          <w:p w:rsidR="00B0281F" w:rsidRPr="002658D1" w:rsidRDefault="00B0281F" w:rsidP="00301996"/>
        </w:tc>
        <w:tc>
          <w:tcPr>
            <w:tcW w:w="1249" w:type="pct"/>
            <w:tcBorders>
              <w:bottom w:val="single" w:sz="6" w:space="0" w:color="000000"/>
              <w:right w:val="single" w:sz="4" w:space="0" w:color="auto"/>
            </w:tcBorders>
            <w:shd w:val="clear" w:color="auto" w:fill="F2F2F2"/>
          </w:tcPr>
          <w:p w:rsidR="00B0281F" w:rsidRPr="002658D1" w:rsidRDefault="00B0281F" w:rsidP="00301996"/>
        </w:tc>
      </w:tr>
    </w:tbl>
    <w:p w:rsidR="00B0281F" w:rsidRPr="000B1EDB" w:rsidRDefault="00B0281F" w:rsidP="00B0281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B0281F" w:rsidRPr="00A459F1" w:rsidTr="00301996">
        <w:trPr>
          <w:trHeight w:val="338"/>
        </w:trPr>
        <w:tc>
          <w:tcPr>
            <w:tcW w:w="5000" w:type="pct"/>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Shared with</w:t>
            </w:r>
          </w:p>
        </w:tc>
      </w:tr>
      <w:tr w:rsidR="00B0281F" w:rsidTr="00301996">
        <w:trPr>
          <w:trHeight w:val="360"/>
        </w:trPr>
        <w:tc>
          <w:tcPr>
            <w:tcW w:w="5000" w:type="pct"/>
            <w:shd w:val="clear" w:color="auto" w:fill="F2F2F2"/>
          </w:tcPr>
          <w:p w:rsidR="00B0281F" w:rsidRDefault="00B0281F" w:rsidP="00B0281F">
            <w:pPr>
              <w:numPr>
                <w:ilvl w:val="0"/>
                <w:numId w:val="10"/>
              </w:numPr>
              <w:spacing w:after="0" w:line="240" w:lineRule="auto"/>
            </w:pPr>
            <w:r>
              <w:t>Staff via school server</w:t>
            </w:r>
          </w:p>
          <w:p w:rsidR="00B0281F" w:rsidRDefault="00B0281F" w:rsidP="00B0281F">
            <w:pPr>
              <w:numPr>
                <w:ilvl w:val="0"/>
                <w:numId w:val="10"/>
              </w:numPr>
              <w:spacing w:after="0" w:line="240" w:lineRule="auto"/>
            </w:pPr>
            <w:r>
              <w:t>Parents via Website</w:t>
            </w:r>
          </w:p>
          <w:p w:rsidR="00B0281F" w:rsidRPr="002658D1" w:rsidRDefault="00B0281F" w:rsidP="00B0281F">
            <w:pPr>
              <w:numPr>
                <w:ilvl w:val="0"/>
                <w:numId w:val="10"/>
              </w:numPr>
              <w:spacing w:after="0" w:line="240" w:lineRule="auto"/>
            </w:pPr>
            <w:r>
              <w:t>Governors via committee meetings</w:t>
            </w:r>
          </w:p>
        </w:tc>
      </w:tr>
    </w:tbl>
    <w:p w:rsidR="00B0281F" w:rsidRDefault="00B0281F" w:rsidP="00B0281F">
      <w:pPr>
        <w:rPr>
          <w:b/>
        </w:rPr>
      </w:pPr>
    </w:p>
    <w:p w:rsidR="00B0281F" w:rsidRDefault="00B0281F" w:rsidP="00B0281F"/>
    <w:p w:rsidR="00B0281F" w:rsidRDefault="00B0281F" w:rsidP="00B0281F"/>
    <w:p w:rsidR="00B0281F" w:rsidRDefault="00B0281F" w:rsidP="00B0281F">
      <w:pPr>
        <w:rPr>
          <w:rFonts w:ascii="Gill Sans MT" w:hAnsi="Gill Sans MT" w:cs="Arial"/>
          <w:b/>
          <w:u w:val="single"/>
        </w:rPr>
      </w:pPr>
    </w:p>
    <w:tbl>
      <w:tblPr>
        <w:tblpPr w:leftFromText="180" w:rightFromText="180" w:vertAnchor="text" w:horzAnchor="margin" w:tblpY="31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B0281F" w:rsidRPr="00A459F1" w:rsidTr="00301996">
        <w:trPr>
          <w:trHeight w:val="338"/>
        </w:trPr>
        <w:tc>
          <w:tcPr>
            <w:tcW w:w="2197" w:type="dxa"/>
            <w:tcBorders>
              <w:bottom w:val="single" w:sz="6" w:space="0" w:color="000000"/>
            </w:tcBorders>
            <w:shd w:val="clear" w:color="auto" w:fill="14A44E"/>
          </w:tcPr>
          <w:p w:rsidR="00B0281F" w:rsidRPr="00B54E6A" w:rsidRDefault="00B0281F" w:rsidP="00301996">
            <w:pPr>
              <w:pStyle w:val="Column-RowHeading"/>
              <w:rPr>
                <w:bCs/>
                <w:color w:val="FFFFFF"/>
              </w:rPr>
            </w:pPr>
            <w:r w:rsidRPr="00B54E6A">
              <w:rPr>
                <w:bCs/>
                <w:color w:val="FFFFFF"/>
              </w:rPr>
              <w:t>Date for next review</w:t>
            </w:r>
          </w:p>
        </w:tc>
      </w:tr>
      <w:tr w:rsidR="00B0281F" w:rsidTr="00301996">
        <w:trPr>
          <w:trHeight w:val="360"/>
        </w:trPr>
        <w:tc>
          <w:tcPr>
            <w:tcW w:w="2197" w:type="dxa"/>
            <w:tcBorders>
              <w:bottom w:val="single" w:sz="6" w:space="0" w:color="000000"/>
              <w:right w:val="single" w:sz="4" w:space="0" w:color="auto"/>
            </w:tcBorders>
            <w:shd w:val="clear" w:color="auto" w:fill="F2F2F2"/>
          </w:tcPr>
          <w:p w:rsidR="00B0281F" w:rsidRPr="002658D1" w:rsidRDefault="00B50911" w:rsidP="00301996">
            <w:r>
              <w:t>Spring 2019</w:t>
            </w:r>
            <w:bookmarkStart w:id="0" w:name="_GoBack"/>
            <w:bookmarkEnd w:id="0"/>
          </w:p>
        </w:tc>
      </w:tr>
    </w:tbl>
    <w:p w:rsidR="00B0281F" w:rsidRPr="002670D9" w:rsidRDefault="00B0281F" w:rsidP="00B0281F">
      <w:pPr>
        <w:spacing w:before="100" w:beforeAutospacing="1" w:after="100" w:afterAutospacing="1"/>
        <w:textAlignment w:val="baseline"/>
        <w:rPr>
          <w:rFonts w:ascii="Gill Sans MT" w:hAnsi="Gill Sans MT" w:cs="Arial"/>
        </w:rPr>
      </w:pPr>
    </w:p>
    <w:p w:rsidR="00B0281F" w:rsidRDefault="00B0281F" w:rsidP="00B0281F">
      <w:pPr>
        <w:rPr>
          <w:rFonts w:ascii="Gill Sans MT" w:hAnsi="Gill Sans MT"/>
        </w:rPr>
      </w:pPr>
    </w:p>
    <w:p w:rsidR="00B0281F" w:rsidRDefault="00B0281F" w:rsidP="00B0281F">
      <w:pPr>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253923" w:rsidRDefault="00253923" w:rsidP="00B0281F">
      <w:pPr>
        <w:ind w:left="851"/>
        <w:rPr>
          <w:rFonts w:ascii="Gill Sans MT" w:hAnsi="Gill Sans MT" w:cs="Arial"/>
        </w:rPr>
      </w:pPr>
    </w:p>
    <w:p w:rsidR="00805CB3" w:rsidRDefault="00B0281F" w:rsidP="00B0281F">
      <w:pPr>
        <w:ind w:left="851"/>
        <w:rPr>
          <w:rFonts w:cs="Arial"/>
        </w:rPr>
      </w:pPr>
      <w:r w:rsidRPr="00D77B27">
        <w:rPr>
          <w:rFonts w:ascii="Gill Sans MT" w:hAnsi="Gill Sans MT" w:cs="Arial"/>
        </w:rPr>
        <w:t xml:space="preserve"> </w:t>
      </w:r>
      <w:r>
        <w:rPr>
          <w:rFonts w:ascii="Gill Sans MT" w:hAnsi="Gill Sans MT" w:cs="Arial"/>
        </w:rPr>
        <w:t>A</w:t>
      </w:r>
      <w:r w:rsidR="00805CB3" w:rsidRPr="00383DF0">
        <w:rPr>
          <w:rFonts w:cs="Arial"/>
          <w:b/>
        </w:rPr>
        <w:t xml:space="preserve">ppendix </w:t>
      </w:r>
      <w:r w:rsidR="00805CB3">
        <w:rPr>
          <w:rFonts w:cs="Arial"/>
          <w:b/>
        </w:rPr>
        <w:t>1</w:t>
      </w:r>
    </w:p>
    <w:p w:rsidR="00805CB3" w:rsidRDefault="00805CB3" w:rsidP="00805CB3">
      <w:pPr>
        <w:spacing w:after="0"/>
        <w:rPr>
          <w:rFonts w:cs="Arial"/>
        </w:rPr>
      </w:pPr>
    </w:p>
    <w:p w:rsidR="00805CB3" w:rsidRPr="00805CB3" w:rsidRDefault="00805CB3" w:rsidP="00805CB3">
      <w:pPr>
        <w:spacing w:after="0"/>
        <w:jc w:val="center"/>
        <w:rPr>
          <w:rFonts w:ascii="Gill Sans MT" w:hAnsi="Gill Sans MT"/>
          <w:b/>
          <w:sz w:val="24"/>
          <w:szCs w:val="24"/>
        </w:rPr>
      </w:pPr>
      <w:r w:rsidRPr="00805CB3">
        <w:rPr>
          <w:rFonts w:ascii="Gill Sans MT" w:hAnsi="Gill Sans MT"/>
          <w:b/>
          <w:sz w:val="24"/>
          <w:szCs w:val="24"/>
        </w:rPr>
        <w:t>Supervision Contract</w:t>
      </w:r>
    </w:p>
    <w:p w:rsidR="00805CB3" w:rsidRPr="00805CB3" w:rsidRDefault="00805CB3" w:rsidP="00805CB3">
      <w:pPr>
        <w:spacing w:after="0"/>
        <w:jc w:val="center"/>
        <w:rPr>
          <w:rFonts w:ascii="Gill Sans MT" w:hAnsi="Gill Sans MT"/>
          <w:b/>
          <w:sz w:val="24"/>
          <w:szCs w:val="24"/>
        </w:rPr>
      </w:pPr>
    </w:p>
    <w:p w:rsidR="00805CB3" w:rsidRPr="00805CB3" w:rsidRDefault="00805CB3" w:rsidP="00805CB3">
      <w:pPr>
        <w:spacing w:after="0"/>
        <w:jc w:val="center"/>
        <w:rPr>
          <w:rFonts w:ascii="Gill Sans MT" w:hAnsi="Gill Sans MT"/>
          <w:b/>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Between Supervisor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roofErr w:type="gramStart"/>
      <w:r w:rsidRPr="00805CB3">
        <w:rPr>
          <w:rFonts w:ascii="Gill Sans MT" w:hAnsi="Gill Sans MT"/>
          <w:sz w:val="24"/>
          <w:szCs w:val="24"/>
        </w:rPr>
        <w:t>and</w:t>
      </w:r>
      <w:proofErr w:type="gramEnd"/>
      <w:r w:rsidRPr="00805CB3">
        <w:rPr>
          <w:rFonts w:ascii="Gill Sans MT" w:hAnsi="Gill Sans MT"/>
          <w:sz w:val="24"/>
          <w:szCs w:val="24"/>
        </w:rPr>
        <w:t xml:space="preserve"> Supervisee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Holly Park expects all EYFS staff to take part in regular supervision sessions.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The main purposes of the supervisory process are:  </w:t>
      </w:r>
    </w:p>
    <w:p w:rsidR="00805CB3" w:rsidRPr="00805CB3" w:rsidRDefault="00805CB3" w:rsidP="00805CB3">
      <w:pPr>
        <w:spacing w:after="0"/>
        <w:rPr>
          <w:rFonts w:ascii="Gill Sans MT" w:hAnsi="Gill Sans MT"/>
          <w:sz w:val="24"/>
          <w:szCs w:val="24"/>
        </w:rPr>
      </w:pPr>
    </w:p>
    <w:p w:rsidR="00805CB3" w:rsidRPr="00805CB3" w:rsidRDefault="00805CB3" w:rsidP="00805CB3">
      <w:pPr>
        <w:numPr>
          <w:ilvl w:val="0"/>
          <w:numId w:val="8"/>
        </w:numPr>
        <w:spacing w:after="0" w:line="240" w:lineRule="auto"/>
        <w:rPr>
          <w:rFonts w:ascii="Gill Sans MT" w:hAnsi="Gill Sans MT"/>
          <w:sz w:val="24"/>
          <w:szCs w:val="24"/>
        </w:rPr>
      </w:pPr>
      <w:r w:rsidRPr="00805CB3">
        <w:rPr>
          <w:rFonts w:ascii="Gill Sans MT" w:hAnsi="Gill Sans MT"/>
          <w:sz w:val="24"/>
          <w:szCs w:val="24"/>
        </w:rPr>
        <w:t xml:space="preserve">To ensure that the worker is fulfilling their responsibilities to the expected standards; </w:t>
      </w:r>
    </w:p>
    <w:p w:rsidR="00805CB3" w:rsidRPr="00805CB3" w:rsidRDefault="00805CB3" w:rsidP="00805CB3">
      <w:pPr>
        <w:numPr>
          <w:ilvl w:val="0"/>
          <w:numId w:val="8"/>
        </w:numPr>
        <w:spacing w:after="0" w:line="240" w:lineRule="auto"/>
        <w:rPr>
          <w:rFonts w:ascii="Gill Sans MT" w:hAnsi="Gill Sans MT"/>
          <w:sz w:val="24"/>
          <w:szCs w:val="24"/>
        </w:rPr>
      </w:pPr>
      <w:r w:rsidRPr="00805CB3">
        <w:rPr>
          <w:rFonts w:ascii="Gill Sans MT" w:hAnsi="Gill Sans MT"/>
          <w:sz w:val="24"/>
          <w:szCs w:val="24"/>
        </w:rPr>
        <w:t xml:space="preserve"> To provide support to the worker; </w:t>
      </w:r>
    </w:p>
    <w:p w:rsidR="00805CB3" w:rsidRPr="00805CB3" w:rsidRDefault="00805CB3" w:rsidP="00805CB3">
      <w:pPr>
        <w:numPr>
          <w:ilvl w:val="0"/>
          <w:numId w:val="8"/>
        </w:numPr>
        <w:spacing w:after="0" w:line="240" w:lineRule="auto"/>
        <w:rPr>
          <w:rFonts w:ascii="Gill Sans MT" w:hAnsi="Gill Sans MT"/>
          <w:sz w:val="24"/>
          <w:szCs w:val="24"/>
        </w:rPr>
      </w:pPr>
      <w:r w:rsidRPr="00805CB3">
        <w:rPr>
          <w:rFonts w:ascii="Gill Sans MT" w:hAnsi="Gill Sans MT"/>
          <w:sz w:val="24"/>
          <w:szCs w:val="24"/>
        </w:rPr>
        <w:t xml:space="preserve"> To identify the professional development and learning needs </w:t>
      </w:r>
      <w:proofErr w:type="gramStart"/>
      <w:r w:rsidRPr="00805CB3">
        <w:rPr>
          <w:rFonts w:ascii="Gill Sans MT" w:hAnsi="Gill Sans MT"/>
          <w:sz w:val="24"/>
          <w:szCs w:val="24"/>
        </w:rPr>
        <w:t>of  the</w:t>
      </w:r>
      <w:proofErr w:type="gramEnd"/>
      <w:r w:rsidRPr="00805CB3">
        <w:rPr>
          <w:rFonts w:ascii="Gill Sans MT" w:hAnsi="Gill Sans MT"/>
          <w:sz w:val="24"/>
          <w:szCs w:val="24"/>
        </w:rPr>
        <w:t xml:space="preserve"> worker.  </w:t>
      </w:r>
    </w:p>
    <w:p w:rsidR="00805CB3" w:rsidRPr="00805CB3" w:rsidRDefault="00805CB3" w:rsidP="00805CB3">
      <w:pPr>
        <w:spacing w:after="0"/>
        <w:ind w:left="36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We have agreed on the following structure for the supervision</w:t>
      </w:r>
    </w:p>
    <w:p w:rsidR="00805CB3" w:rsidRPr="00805CB3" w:rsidRDefault="00805CB3" w:rsidP="00805CB3">
      <w:pPr>
        <w:spacing w:after="0"/>
        <w:ind w:left="36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Sessions, which will typically:  </w:t>
      </w:r>
    </w:p>
    <w:p w:rsidR="00805CB3" w:rsidRPr="00805CB3" w:rsidRDefault="00805CB3" w:rsidP="00805CB3">
      <w:pPr>
        <w:numPr>
          <w:ilvl w:val="0"/>
          <w:numId w:val="9"/>
        </w:numPr>
        <w:spacing w:after="0" w:line="240" w:lineRule="auto"/>
        <w:rPr>
          <w:rFonts w:ascii="Gill Sans MT" w:hAnsi="Gill Sans MT"/>
          <w:sz w:val="24"/>
          <w:szCs w:val="24"/>
        </w:rPr>
      </w:pPr>
      <w:r w:rsidRPr="00805CB3">
        <w:rPr>
          <w:rFonts w:ascii="Gill Sans MT" w:hAnsi="Gill Sans MT"/>
          <w:sz w:val="24"/>
          <w:szCs w:val="24"/>
        </w:rPr>
        <w:t>Take place half termly</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Last about 30 </w:t>
      </w:r>
      <w:proofErr w:type="spellStart"/>
      <w:r w:rsidRPr="00805CB3">
        <w:rPr>
          <w:rFonts w:ascii="Gill Sans MT" w:hAnsi="Gill Sans MT"/>
          <w:sz w:val="24"/>
          <w:szCs w:val="24"/>
        </w:rPr>
        <w:t>mins</w:t>
      </w:r>
      <w:proofErr w:type="spellEnd"/>
      <w:r w:rsidRPr="00805CB3">
        <w:rPr>
          <w:rFonts w:ascii="Gill Sans MT" w:hAnsi="Gill Sans MT"/>
          <w:sz w:val="24"/>
          <w:szCs w:val="24"/>
        </w:rPr>
        <w:t>.</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Be uninterrupted, unless by prior agreement.</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Be held in a mutually agreed setting, which is quiet and ensures privacy.</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Be booked in advance </w:t>
      </w: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sym w:font="Symbol" w:char="F0B7"/>
      </w:r>
      <w:r w:rsidRPr="00805CB3">
        <w:rPr>
          <w:rFonts w:ascii="Gill Sans MT" w:hAnsi="Gill Sans MT"/>
          <w:sz w:val="24"/>
          <w:szCs w:val="24"/>
        </w:rPr>
        <w:t xml:space="preserve">    If a supervision date has to be altered by either party, a new date and time should be fixed   straight away.  </w:t>
      </w:r>
    </w:p>
    <w:p w:rsidR="00805CB3" w:rsidRPr="00805CB3" w:rsidRDefault="00805CB3" w:rsidP="00805CB3">
      <w:pPr>
        <w:numPr>
          <w:ilvl w:val="0"/>
          <w:numId w:val="9"/>
        </w:numPr>
        <w:spacing w:after="0" w:line="240" w:lineRule="auto"/>
        <w:rPr>
          <w:rFonts w:ascii="Gill Sans MT" w:hAnsi="Gill Sans MT"/>
          <w:sz w:val="24"/>
          <w:szCs w:val="24"/>
        </w:rPr>
      </w:pPr>
      <w:r w:rsidRPr="00805CB3">
        <w:rPr>
          <w:rFonts w:ascii="Gill Sans MT" w:hAnsi="Gill Sans MT"/>
          <w:sz w:val="24"/>
          <w:szCs w:val="24"/>
        </w:rPr>
        <w:t xml:space="preserve">Follow the agenda set out on the project supervision record sheet. </w:t>
      </w: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Pr="00805CB3" w:rsidRDefault="00805CB3" w:rsidP="00805CB3">
      <w:pPr>
        <w:spacing w:after="0"/>
        <w:rPr>
          <w:rFonts w:ascii="Gill Sans MT" w:hAnsi="Gill Sans MT" w:cs="Arial"/>
          <w:sz w:val="24"/>
          <w:szCs w:val="24"/>
        </w:rPr>
      </w:pPr>
    </w:p>
    <w:p w:rsidR="00805CB3" w:rsidRDefault="00805CB3" w:rsidP="00805CB3">
      <w:pPr>
        <w:spacing w:after="0"/>
        <w:rPr>
          <w:rFonts w:ascii="Calibri" w:hAnsi="Calibri" w:cs="Arial"/>
        </w:rPr>
      </w:pPr>
    </w:p>
    <w:p w:rsidR="00805CB3" w:rsidRDefault="00805CB3" w:rsidP="00805CB3">
      <w:pPr>
        <w:spacing w:after="0"/>
        <w:rPr>
          <w:rFonts w:ascii="Calibri" w:hAnsi="Calibri" w:cs="Arial"/>
        </w:rPr>
      </w:pPr>
    </w:p>
    <w:p w:rsidR="00805CB3" w:rsidRDefault="00805CB3" w:rsidP="00805CB3">
      <w:pPr>
        <w:spacing w:after="0"/>
        <w:rPr>
          <w:rFonts w:ascii="Calibri" w:hAnsi="Calibri" w:cs="Arial"/>
        </w:rPr>
      </w:pPr>
    </w:p>
    <w:p w:rsidR="00805CB3" w:rsidRPr="00805CB3" w:rsidRDefault="00805CB3" w:rsidP="00805CB3">
      <w:pPr>
        <w:spacing w:after="0"/>
        <w:rPr>
          <w:rFonts w:ascii="Gill Sans MT" w:hAnsi="Gill Sans MT" w:cs="Arial"/>
          <w:b/>
          <w:sz w:val="24"/>
          <w:szCs w:val="24"/>
          <w:u w:val="single"/>
        </w:rPr>
      </w:pPr>
      <w:r w:rsidRPr="00805CB3">
        <w:rPr>
          <w:rFonts w:ascii="Gill Sans MT" w:hAnsi="Gill Sans MT" w:cs="Arial"/>
          <w:b/>
          <w:sz w:val="24"/>
          <w:szCs w:val="24"/>
          <w:u w:val="single"/>
        </w:rPr>
        <w:t>Appendix 2</w:t>
      </w:r>
    </w:p>
    <w:p w:rsidR="00805CB3" w:rsidRPr="00805CB3" w:rsidRDefault="00805CB3" w:rsidP="00805CB3">
      <w:pPr>
        <w:spacing w:after="0"/>
        <w:rPr>
          <w:rFonts w:ascii="Gill Sans MT" w:hAnsi="Gill Sans MT" w:cs="Arial"/>
          <w:b/>
          <w:sz w:val="24"/>
          <w:szCs w:val="24"/>
          <w:u w:val="single"/>
        </w:rPr>
      </w:pPr>
    </w:p>
    <w:p w:rsidR="00805CB3" w:rsidRPr="00805CB3" w:rsidRDefault="00805CB3" w:rsidP="00805CB3">
      <w:pPr>
        <w:spacing w:after="0"/>
        <w:jc w:val="center"/>
        <w:rPr>
          <w:rFonts w:ascii="Gill Sans MT" w:hAnsi="Gill Sans MT"/>
          <w:b/>
          <w:sz w:val="24"/>
          <w:szCs w:val="24"/>
        </w:rPr>
      </w:pPr>
      <w:r w:rsidRPr="00805CB3">
        <w:rPr>
          <w:rFonts w:ascii="Gill Sans MT" w:hAnsi="Gill Sans MT"/>
          <w:b/>
          <w:sz w:val="24"/>
          <w:szCs w:val="24"/>
        </w:rPr>
        <w:t>SUPERVISION</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Date of supervision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Name of Supervisor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Name of Supervisee ……………………………………………………………………..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Date and time agreed for next meeting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b/>
          <w:sz w:val="24"/>
          <w:szCs w:val="24"/>
        </w:rPr>
      </w:pPr>
      <w:r w:rsidRPr="00805CB3">
        <w:rPr>
          <w:rFonts w:ascii="Gill Sans MT" w:hAnsi="Gill Sans MT"/>
          <w:b/>
          <w:sz w:val="24"/>
          <w:szCs w:val="24"/>
        </w:rPr>
        <w:t>Agenda standing items:</w:t>
      </w: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r w:rsidRPr="00805CB3">
        <w:rPr>
          <w:rFonts w:ascii="Gill Sans MT" w:hAnsi="Gill Sans MT"/>
          <w:b/>
          <w:sz w:val="24"/>
          <w:szCs w:val="24"/>
        </w:rPr>
        <w:t>Specific additional agenda items:</w:t>
      </w: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b/>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Supervisor …………………………………………   </w:t>
      </w:r>
      <w:proofErr w:type="gramStart"/>
      <w:r w:rsidRPr="00805CB3">
        <w:rPr>
          <w:rFonts w:ascii="Gill Sans MT" w:hAnsi="Gill Sans MT"/>
          <w:sz w:val="24"/>
          <w:szCs w:val="24"/>
        </w:rPr>
        <w:t>Date ..................................</w:t>
      </w:r>
      <w:proofErr w:type="gramEnd"/>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 xml:space="preserve">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r w:rsidRPr="00805CB3">
        <w:rPr>
          <w:rFonts w:ascii="Gill Sans MT" w:hAnsi="Gill Sans MT"/>
          <w:sz w:val="24"/>
          <w:szCs w:val="24"/>
        </w:rPr>
        <w:t>Supervisee ……………………………………………</w:t>
      </w:r>
      <w:proofErr w:type="gramStart"/>
      <w:r w:rsidRPr="00805CB3">
        <w:rPr>
          <w:rFonts w:ascii="Gill Sans MT" w:hAnsi="Gill Sans MT"/>
          <w:sz w:val="24"/>
          <w:szCs w:val="24"/>
        </w:rPr>
        <w:t>Date ...................................</w:t>
      </w:r>
      <w:proofErr w:type="gramEnd"/>
      <w:r w:rsidRPr="00805CB3">
        <w:rPr>
          <w:rFonts w:ascii="Gill Sans MT" w:hAnsi="Gill Sans MT"/>
          <w:sz w:val="24"/>
          <w:szCs w:val="24"/>
        </w:rPr>
        <w:t xml:space="preserve"> </w:t>
      </w:r>
    </w:p>
    <w:p w:rsidR="00805CB3" w:rsidRPr="00805CB3" w:rsidRDefault="00805CB3" w:rsidP="00805CB3">
      <w:pPr>
        <w:spacing w:after="0"/>
        <w:rPr>
          <w:rFonts w:ascii="Gill Sans MT" w:hAnsi="Gill Sans MT"/>
          <w:sz w:val="24"/>
          <w:szCs w:val="24"/>
        </w:rPr>
      </w:pPr>
    </w:p>
    <w:p w:rsidR="00805CB3" w:rsidRPr="00805CB3" w:rsidRDefault="00805CB3" w:rsidP="00805CB3">
      <w:pPr>
        <w:spacing w:after="0"/>
        <w:rPr>
          <w:rFonts w:ascii="Gill Sans MT" w:hAnsi="Gill Sans MT"/>
          <w:sz w:val="24"/>
          <w:szCs w:val="24"/>
        </w:rPr>
      </w:pPr>
    </w:p>
    <w:p w:rsidR="00703E93" w:rsidRPr="00805CB3" w:rsidRDefault="00805CB3" w:rsidP="00805CB3">
      <w:pPr>
        <w:spacing w:after="0"/>
        <w:rPr>
          <w:rFonts w:ascii="Gill Sans MT" w:hAnsi="Gill Sans MT" w:cs="Gill Sans MT"/>
          <w:sz w:val="24"/>
          <w:szCs w:val="24"/>
        </w:rPr>
      </w:pPr>
      <w:r w:rsidRPr="00805CB3">
        <w:rPr>
          <w:rFonts w:ascii="Gill Sans MT" w:hAnsi="Gill Sans MT"/>
          <w:b/>
          <w:sz w:val="24"/>
          <w:szCs w:val="24"/>
        </w:rPr>
        <w:lastRenderedPageBreak/>
        <w:t>Both the supervisor and supervisee should sign and date the end of this record to confirm its accuracy.</w:t>
      </w:r>
    </w:p>
    <w:sectPr w:rsidR="00703E93" w:rsidRPr="00805CB3" w:rsidSect="005F6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5EC"/>
    <w:multiLevelType w:val="hybridMultilevel"/>
    <w:tmpl w:val="9D24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7978A5"/>
    <w:multiLevelType w:val="hybridMultilevel"/>
    <w:tmpl w:val="6E34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E4753"/>
    <w:multiLevelType w:val="hybridMultilevel"/>
    <w:tmpl w:val="2C587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98006D"/>
    <w:multiLevelType w:val="hybridMultilevel"/>
    <w:tmpl w:val="F21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CE58DE"/>
    <w:multiLevelType w:val="hybridMultilevel"/>
    <w:tmpl w:val="F072DA90"/>
    <w:lvl w:ilvl="0" w:tplc="95FA0DD4">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CF0EDD"/>
    <w:multiLevelType w:val="hybridMultilevel"/>
    <w:tmpl w:val="C5F4D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1CE7F6E"/>
    <w:multiLevelType w:val="hybridMultilevel"/>
    <w:tmpl w:val="FD3A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660FC"/>
    <w:multiLevelType w:val="hybridMultilevel"/>
    <w:tmpl w:val="FA14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DB5BD3"/>
    <w:multiLevelType w:val="hybridMultilevel"/>
    <w:tmpl w:val="FF840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1"/>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33"/>
    <w:rsid w:val="00084A33"/>
    <w:rsid w:val="00177284"/>
    <w:rsid w:val="001F56B8"/>
    <w:rsid w:val="00253923"/>
    <w:rsid w:val="00256D7D"/>
    <w:rsid w:val="00307D73"/>
    <w:rsid w:val="003A382B"/>
    <w:rsid w:val="003E66BC"/>
    <w:rsid w:val="00464313"/>
    <w:rsid w:val="004D4310"/>
    <w:rsid w:val="004F5318"/>
    <w:rsid w:val="005F6DA3"/>
    <w:rsid w:val="00703E93"/>
    <w:rsid w:val="00705D38"/>
    <w:rsid w:val="007F20FF"/>
    <w:rsid w:val="00805CB3"/>
    <w:rsid w:val="0083551F"/>
    <w:rsid w:val="008616FC"/>
    <w:rsid w:val="00895756"/>
    <w:rsid w:val="00AE4836"/>
    <w:rsid w:val="00B0281F"/>
    <w:rsid w:val="00B07453"/>
    <w:rsid w:val="00B50911"/>
    <w:rsid w:val="00C93411"/>
    <w:rsid w:val="00CC2367"/>
    <w:rsid w:val="00D24073"/>
    <w:rsid w:val="00D56D38"/>
    <w:rsid w:val="00D95BB0"/>
    <w:rsid w:val="00F80FFA"/>
    <w:rsid w:val="00FC5F34"/>
    <w:rsid w:val="00FD5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3"/>
    <w:pPr>
      <w:ind w:left="720"/>
      <w:contextualSpacing/>
    </w:pPr>
  </w:style>
  <w:style w:type="paragraph" w:styleId="BodyText2">
    <w:name w:val="Body Text 2"/>
    <w:basedOn w:val="Normal"/>
    <w:link w:val="BodyText2Char"/>
    <w:rsid w:val="00703E93"/>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703E93"/>
    <w:rPr>
      <w:rFonts w:ascii="Arial" w:eastAsia="Times New Roman" w:hAnsi="Arial" w:cs="Times New Roman"/>
      <w:snapToGrid w:val="0"/>
      <w:sz w:val="24"/>
      <w:szCs w:val="20"/>
    </w:rPr>
  </w:style>
  <w:style w:type="paragraph" w:customStyle="1" w:styleId="Column-RowHeading">
    <w:name w:val="Column-Row Heading"/>
    <w:basedOn w:val="Normal"/>
    <w:rsid w:val="00B0281F"/>
    <w:pPr>
      <w:spacing w:before="120" w:after="120" w:line="240" w:lineRule="auto"/>
    </w:pPr>
    <w:rPr>
      <w:rFonts w:ascii="Calibri" w:eastAsia="Times New Roman" w:hAnsi="Calibri" w:cs="Times New Roman"/>
      <w:b/>
      <w:sz w:val="20"/>
      <w:szCs w:val="20"/>
    </w:rPr>
  </w:style>
  <w:style w:type="paragraph" w:styleId="BalloonText">
    <w:name w:val="Balloon Text"/>
    <w:basedOn w:val="Normal"/>
    <w:link w:val="BalloonTextChar"/>
    <w:uiPriority w:val="99"/>
    <w:semiHidden/>
    <w:unhideWhenUsed/>
    <w:rsid w:val="0086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A33"/>
    <w:pPr>
      <w:ind w:left="720"/>
      <w:contextualSpacing/>
    </w:pPr>
  </w:style>
  <w:style w:type="paragraph" w:styleId="BodyText2">
    <w:name w:val="Body Text 2"/>
    <w:basedOn w:val="Normal"/>
    <w:link w:val="BodyText2Char"/>
    <w:rsid w:val="00703E93"/>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703E93"/>
    <w:rPr>
      <w:rFonts w:ascii="Arial" w:eastAsia="Times New Roman" w:hAnsi="Arial" w:cs="Times New Roman"/>
      <w:snapToGrid w:val="0"/>
      <w:sz w:val="24"/>
      <w:szCs w:val="20"/>
    </w:rPr>
  </w:style>
  <w:style w:type="paragraph" w:customStyle="1" w:styleId="Column-RowHeading">
    <w:name w:val="Column-Row Heading"/>
    <w:basedOn w:val="Normal"/>
    <w:rsid w:val="00B0281F"/>
    <w:pPr>
      <w:spacing w:before="120" w:after="120" w:line="240" w:lineRule="auto"/>
    </w:pPr>
    <w:rPr>
      <w:rFonts w:ascii="Calibri" w:eastAsia="Times New Roman" w:hAnsi="Calibri" w:cs="Times New Roman"/>
      <w:b/>
      <w:sz w:val="20"/>
      <w:szCs w:val="20"/>
    </w:rPr>
  </w:style>
  <w:style w:type="paragraph" w:styleId="BalloonText">
    <w:name w:val="Balloon Text"/>
    <w:basedOn w:val="Normal"/>
    <w:link w:val="BalloonTextChar"/>
    <w:uiPriority w:val="99"/>
    <w:semiHidden/>
    <w:unhideWhenUsed/>
    <w:rsid w:val="0086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8657">
      <w:bodyDiv w:val="1"/>
      <w:marLeft w:val="0"/>
      <w:marRight w:val="0"/>
      <w:marTop w:val="0"/>
      <w:marBottom w:val="0"/>
      <w:divBdr>
        <w:top w:val="none" w:sz="0" w:space="0" w:color="auto"/>
        <w:left w:val="none" w:sz="0" w:space="0" w:color="auto"/>
        <w:bottom w:val="none" w:sz="0" w:space="0" w:color="auto"/>
        <w:right w:val="none" w:sz="0" w:space="0" w:color="auto"/>
      </w:divBdr>
      <w:divsChild>
        <w:div w:id="2137021630">
          <w:marLeft w:val="0"/>
          <w:marRight w:val="0"/>
          <w:marTop w:val="0"/>
          <w:marBottom w:val="0"/>
          <w:divBdr>
            <w:top w:val="none" w:sz="0" w:space="0" w:color="auto"/>
            <w:left w:val="none" w:sz="0" w:space="0" w:color="auto"/>
            <w:bottom w:val="none" w:sz="0" w:space="0" w:color="auto"/>
            <w:right w:val="none" w:sz="0" w:space="0" w:color="auto"/>
          </w:divBdr>
        </w:div>
        <w:div w:id="421607396">
          <w:marLeft w:val="0"/>
          <w:marRight w:val="0"/>
          <w:marTop w:val="0"/>
          <w:marBottom w:val="0"/>
          <w:divBdr>
            <w:top w:val="none" w:sz="0" w:space="0" w:color="auto"/>
            <w:left w:val="none" w:sz="0" w:space="0" w:color="auto"/>
            <w:bottom w:val="none" w:sz="0" w:space="0" w:color="auto"/>
            <w:right w:val="none" w:sz="0" w:space="0" w:color="auto"/>
          </w:divBdr>
        </w:div>
        <w:div w:id="989213227">
          <w:marLeft w:val="0"/>
          <w:marRight w:val="0"/>
          <w:marTop w:val="0"/>
          <w:marBottom w:val="0"/>
          <w:divBdr>
            <w:top w:val="none" w:sz="0" w:space="0" w:color="auto"/>
            <w:left w:val="none" w:sz="0" w:space="0" w:color="auto"/>
            <w:bottom w:val="none" w:sz="0" w:space="0" w:color="auto"/>
            <w:right w:val="none" w:sz="0" w:space="0" w:color="auto"/>
          </w:divBdr>
        </w:div>
        <w:div w:id="1050686509">
          <w:marLeft w:val="0"/>
          <w:marRight w:val="0"/>
          <w:marTop w:val="0"/>
          <w:marBottom w:val="0"/>
          <w:divBdr>
            <w:top w:val="none" w:sz="0" w:space="0" w:color="auto"/>
            <w:left w:val="none" w:sz="0" w:space="0" w:color="auto"/>
            <w:bottom w:val="none" w:sz="0" w:space="0" w:color="auto"/>
            <w:right w:val="none" w:sz="0" w:space="0" w:color="auto"/>
          </w:divBdr>
        </w:div>
        <w:div w:id="780148168">
          <w:marLeft w:val="0"/>
          <w:marRight w:val="0"/>
          <w:marTop w:val="0"/>
          <w:marBottom w:val="0"/>
          <w:divBdr>
            <w:top w:val="none" w:sz="0" w:space="0" w:color="auto"/>
            <w:left w:val="none" w:sz="0" w:space="0" w:color="auto"/>
            <w:bottom w:val="none" w:sz="0" w:space="0" w:color="auto"/>
            <w:right w:val="none" w:sz="0" w:space="0" w:color="auto"/>
          </w:divBdr>
        </w:div>
        <w:div w:id="609624649">
          <w:marLeft w:val="0"/>
          <w:marRight w:val="0"/>
          <w:marTop w:val="0"/>
          <w:marBottom w:val="0"/>
          <w:divBdr>
            <w:top w:val="none" w:sz="0" w:space="0" w:color="auto"/>
            <w:left w:val="none" w:sz="0" w:space="0" w:color="auto"/>
            <w:bottom w:val="none" w:sz="0" w:space="0" w:color="auto"/>
            <w:right w:val="none" w:sz="0" w:space="0" w:color="auto"/>
          </w:divBdr>
        </w:div>
        <w:div w:id="1558932127">
          <w:marLeft w:val="0"/>
          <w:marRight w:val="0"/>
          <w:marTop w:val="0"/>
          <w:marBottom w:val="0"/>
          <w:divBdr>
            <w:top w:val="none" w:sz="0" w:space="0" w:color="auto"/>
            <w:left w:val="none" w:sz="0" w:space="0" w:color="auto"/>
            <w:bottom w:val="none" w:sz="0" w:space="0" w:color="auto"/>
            <w:right w:val="none" w:sz="0" w:space="0" w:color="auto"/>
          </w:divBdr>
        </w:div>
        <w:div w:id="2023823010">
          <w:marLeft w:val="0"/>
          <w:marRight w:val="0"/>
          <w:marTop w:val="0"/>
          <w:marBottom w:val="0"/>
          <w:divBdr>
            <w:top w:val="none" w:sz="0" w:space="0" w:color="auto"/>
            <w:left w:val="none" w:sz="0" w:space="0" w:color="auto"/>
            <w:bottom w:val="none" w:sz="0" w:space="0" w:color="auto"/>
            <w:right w:val="none" w:sz="0" w:space="0" w:color="auto"/>
          </w:divBdr>
        </w:div>
        <w:div w:id="1691031323">
          <w:marLeft w:val="0"/>
          <w:marRight w:val="0"/>
          <w:marTop w:val="0"/>
          <w:marBottom w:val="0"/>
          <w:divBdr>
            <w:top w:val="none" w:sz="0" w:space="0" w:color="auto"/>
            <w:left w:val="none" w:sz="0" w:space="0" w:color="auto"/>
            <w:bottom w:val="none" w:sz="0" w:space="0" w:color="auto"/>
            <w:right w:val="none" w:sz="0" w:space="0" w:color="auto"/>
          </w:divBdr>
        </w:div>
        <w:div w:id="1206155">
          <w:marLeft w:val="0"/>
          <w:marRight w:val="0"/>
          <w:marTop w:val="0"/>
          <w:marBottom w:val="0"/>
          <w:divBdr>
            <w:top w:val="none" w:sz="0" w:space="0" w:color="auto"/>
            <w:left w:val="none" w:sz="0" w:space="0" w:color="auto"/>
            <w:bottom w:val="none" w:sz="0" w:space="0" w:color="auto"/>
            <w:right w:val="none" w:sz="0" w:space="0" w:color="auto"/>
          </w:divBdr>
        </w:div>
        <w:div w:id="1970237161">
          <w:marLeft w:val="0"/>
          <w:marRight w:val="0"/>
          <w:marTop w:val="0"/>
          <w:marBottom w:val="0"/>
          <w:divBdr>
            <w:top w:val="none" w:sz="0" w:space="0" w:color="auto"/>
            <w:left w:val="none" w:sz="0" w:space="0" w:color="auto"/>
            <w:bottom w:val="none" w:sz="0" w:space="0" w:color="auto"/>
            <w:right w:val="none" w:sz="0" w:space="0" w:color="auto"/>
          </w:divBdr>
        </w:div>
        <w:div w:id="2047368246">
          <w:marLeft w:val="0"/>
          <w:marRight w:val="0"/>
          <w:marTop w:val="0"/>
          <w:marBottom w:val="0"/>
          <w:divBdr>
            <w:top w:val="none" w:sz="0" w:space="0" w:color="auto"/>
            <w:left w:val="none" w:sz="0" w:space="0" w:color="auto"/>
            <w:bottom w:val="none" w:sz="0" w:space="0" w:color="auto"/>
            <w:right w:val="none" w:sz="0" w:space="0" w:color="auto"/>
          </w:divBdr>
        </w:div>
        <w:div w:id="949703298">
          <w:marLeft w:val="0"/>
          <w:marRight w:val="0"/>
          <w:marTop w:val="0"/>
          <w:marBottom w:val="0"/>
          <w:divBdr>
            <w:top w:val="none" w:sz="0" w:space="0" w:color="auto"/>
            <w:left w:val="none" w:sz="0" w:space="0" w:color="auto"/>
            <w:bottom w:val="none" w:sz="0" w:space="0" w:color="auto"/>
            <w:right w:val="none" w:sz="0" w:space="0" w:color="auto"/>
          </w:divBdr>
        </w:div>
        <w:div w:id="1507549371">
          <w:marLeft w:val="0"/>
          <w:marRight w:val="0"/>
          <w:marTop w:val="0"/>
          <w:marBottom w:val="0"/>
          <w:divBdr>
            <w:top w:val="none" w:sz="0" w:space="0" w:color="auto"/>
            <w:left w:val="none" w:sz="0" w:space="0" w:color="auto"/>
            <w:bottom w:val="none" w:sz="0" w:space="0" w:color="auto"/>
            <w:right w:val="none" w:sz="0" w:space="0" w:color="auto"/>
          </w:divBdr>
        </w:div>
        <w:div w:id="15888785">
          <w:marLeft w:val="0"/>
          <w:marRight w:val="0"/>
          <w:marTop w:val="0"/>
          <w:marBottom w:val="0"/>
          <w:divBdr>
            <w:top w:val="none" w:sz="0" w:space="0" w:color="auto"/>
            <w:left w:val="none" w:sz="0" w:space="0" w:color="auto"/>
            <w:bottom w:val="none" w:sz="0" w:space="0" w:color="auto"/>
            <w:right w:val="none" w:sz="0" w:space="0" w:color="auto"/>
          </w:divBdr>
        </w:div>
        <w:div w:id="1679456852">
          <w:marLeft w:val="0"/>
          <w:marRight w:val="0"/>
          <w:marTop w:val="0"/>
          <w:marBottom w:val="0"/>
          <w:divBdr>
            <w:top w:val="none" w:sz="0" w:space="0" w:color="auto"/>
            <w:left w:val="none" w:sz="0" w:space="0" w:color="auto"/>
            <w:bottom w:val="none" w:sz="0" w:space="0" w:color="auto"/>
            <w:right w:val="none" w:sz="0" w:space="0" w:color="auto"/>
          </w:divBdr>
        </w:div>
        <w:div w:id="160118679">
          <w:marLeft w:val="0"/>
          <w:marRight w:val="0"/>
          <w:marTop w:val="0"/>
          <w:marBottom w:val="0"/>
          <w:divBdr>
            <w:top w:val="none" w:sz="0" w:space="0" w:color="auto"/>
            <w:left w:val="none" w:sz="0" w:space="0" w:color="auto"/>
            <w:bottom w:val="none" w:sz="0" w:space="0" w:color="auto"/>
            <w:right w:val="none" w:sz="0" w:space="0" w:color="auto"/>
          </w:divBdr>
        </w:div>
        <w:div w:id="1132673490">
          <w:marLeft w:val="0"/>
          <w:marRight w:val="0"/>
          <w:marTop w:val="0"/>
          <w:marBottom w:val="0"/>
          <w:divBdr>
            <w:top w:val="none" w:sz="0" w:space="0" w:color="auto"/>
            <w:left w:val="none" w:sz="0" w:space="0" w:color="auto"/>
            <w:bottom w:val="none" w:sz="0" w:space="0" w:color="auto"/>
            <w:right w:val="none" w:sz="0" w:space="0" w:color="auto"/>
          </w:divBdr>
        </w:div>
        <w:div w:id="136367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2927</Words>
  <Characters>16689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3</cp:revision>
  <cp:lastPrinted>2016-03-05T23:32:00Z</cp:lastPrinted>
  <dcterms:created xsi:type="dcterms:W3CDTF">2018-03-08T10:16:00Z</dcterms:created>
  <dcterms:modified xsi:type="dcterms:W3CDTF">2018-03-08T10:26:00Z</dcterms:modified>
</cp:coreProperties>
</file>