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1E" w:rsidRPr="00200A6E" w:rsidRDefault="00D6051E" w:rsidP="008D4012">
      <w:pPr>
        <w:jc w:val="center"/>
        <w:rPr>
          <w:rFonts w:ascii="Arial" w:hAnsi="Arial" w:cs="Arial"/>
          <w:b/>
          <w:sz w:val="24"/>
          <w:szCs w:val="24"/>
        </w:rPr>
      </w:pPr>
      <w:r w:rsidRPr="00200A6E">
        <w:rPr>
          <w:rFonts w:ascii="Arial" w:hAnsi="Arial" w:cs="Arial"/>
          <w:b/>
          <w:sz w:val="24"/>
          <w:szCs w:val="24"/>
        </w:rPr>
        <w:t xml:space="preserve">Holly Park School – </w:t>
      </w:r>
      <w:r w:rsidRPr="00200A6E">
        <w:rPr>
          <w:rFonts w:ascii="Arial" w:hAnsi="Arial" w:cs="Arial"/>
          <w:b/>
          <w:sz w:val="24"/>
          <w:szCs w:val="24"/>
          <w:u w:val="single"/>
        </w:rPr>
        <w:t>Learning &amp; Teaching Committee Meeting Minutes</w:t>
      </w:r>
      <w:r w:rsidRPr="00200A6E">
        <w:rPr>
          <w:rFonts w:ascii="Arial" w:hAnsi="Arial" w:cs="Arial"/>
          <w:b/>
          <w:sz w:val="24"/>
          <w:szCs w:val="24"/>
        </w:rPr>
        <w:tab/>
      </w:r>
      <w:r w:rsidRPr="00200A6E">
        <w:rPr>
          <w:rFonts w:ascii="Arial" w:hAnsi="Arial" w:cs="Arial"/>
          <w:b/>
          <w:sz w:val="24"/>
          <w:szCs w:val="24"/>
        </w:rPr>
        <w:tab/>
      </w:r>
      <w:r w:rsidRPr="00200A6E">
        <w:rPr>
          <w:rFonts w:ascii="Arial" w:hAnsi="Arial" w:cs="Arial"/>
          <w:b/>
          <w:sz w:val="24"/>
          <w:szCs w:val="24"/>
        </w:rPr>
        <w:tab/>
        <w:t>Date</w:t>
      </w:r>
      <w:r w:rsidR="00763416">
        <w:rPr>
          <w:rFonts w:ascii="Arial" w:hAnsi="Arial" w:cs="Arial"/>
          <w:b/>
          <w:sz w:val="24"/>
          <w:szCs w:val="24"/>
        </w:rPr>
        <w:t>30/1/17</w:t>
      </w:r>
    </w:p>
    <w:p w:rsidR="00D6051E" w:rsidRPr="00200A6E" w:rsidRDefault="00D6051E" w:rsidP="00A62FD2">
      <w:pPr>
        <w:rPr>
          <w:rFonts w:ascii="Arial" w:hAnsi="Arial" w:cs="Arial"/>
        </w:rPr>
      </w:pPr>
      <w:r w:rsidRPr="00200A6E">
        <w:rPr>
          <w:rFonts w:ascii="Arial" w:hAnsi="Arial" w:cs="Arial"/>
        </w:rPr>
        <w:t>Present:-</w:t>
      </w:r>
      <w:r w:rsidR="00CD1FB5">
        <w:rPr>
          <w:rFonts w:ascii="Arial" w:hAnsi="Arial" w:cs="Arial"/>
        </w:rPr>
        <w:t xml:space="preserve"> A.Pelham, M.Michael, J.Owen, F.Vettiankal, L.Pearson, F,Quinton, C.Wischusen, A. Peake, M.Crooks</w:t>
      </w:r>
    </w:p>
    <w:p w:rsidR="00D6051E" w:rsidRPr="00200A6E" w:rsidRDefault="00D6051E" w:rsidP="00200A6E">
      <w:pPr>
        <w:rPr>
          <w:rFonts w:ascii="Arial" w:hAnsi="Arial" w:cs="Arial"/>
        </w:rPr>
      </w:pPr>
      <w:r w:rsidRPr="00200A6E">
        <w:rPr>
          <w:rFonts w:ascii="Arial" w:hAnsi="Arial" w:cs="Arial"/>
        </w:rPr>
        <w:t>Apologies:</w:t>
      </w:r>
      <w:r w:rsidR="00B8761A">
        <w:rPr>
          <w:rFonts w:ascii="Arial" w:hAnsi="Arial" w:cs="Arial"/>
        </w:rPr>
        <w:t>-</w:t>
      </w:r>
      <w:r w:rsidR="00CD1FB5">
        <w:rPr>
          <w:rFonts w:ascii="Arial" w:hAnsi="Arial" w:cs="Arial"/>
        </w:rPr>
        <w:t xml:space="preserve"> A. Balham-Davies, G. Cassidy, B. Vandyk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7740"/>
        <w:gridCol w:w="3582"/>
      </w:tblGrid>
      <w:tr w:rsidR="00D6051E" w:rsidRPr="00200A6E" w:rsidTr="0011174E">
        <w:tc>
          <w:tcPr>
            <w:tcW w:w="3528" w:type="dxa"/>
          </w:tcPr>
          <w:p w:rsidR="00D6051E" w:rsidRPr="008E51BF" w:rsidRDefault="00D6051E" w:rsidP="001574D6">
            <w:pPr>
              <w:spacing w:after="0" w:line="240" w:lineRule="auto"/>
              <w:jc w:val="center"/>
              <w:rPr>
                <w:rFonts w:ascii="Arial" w:hAnsi="Arial" w:cs="Arial"/>
                <w:b/>
              </w:rPr>
            </w:pPr>
            <w:r w:rsidRPr="008E51BF">
              <w:rPr>
                <w:rFonts w:ascii="Arial" w:hAnsi="Arial" w:cs="Arial"/>
                <w:b/>
              </w:rPr>
              <w:t>AGENDA ITEMS</w:t>
            </w:r>
          </w:p>
        </w:tc>
        <w:tc>
          <w:tcPr>
            <w:tcW w:w="7740" w:type="dxa"/>
          </w:tcPr>
          <w:p w:rsidR="00D6051E" w:rsidRPr="00200A6E" w:rsidRDefault="00D6051E" w:rsidP="001574D6">
            <w:pPr>
              <w:spacing w:after="0" w:line="240" w:lineRule="auto"/>
              <w:jc w:val="center"/>
              <w:rPr>
                <w:rFonts w:ascii="Arial" w:hAnsi="Arial" w:cs="Arial"/>
                <w:b/>
              </w:rPr>
            </w:pPr>
            <w:r w:rsidRPr="00200A6E">
              <w:rPr>
                <w:rFonts w:ascii="Arial" w:hAnsi="Arial" w:cs="Arial"/>
                <w:b/>
              </w:rPr>
              <w:t>KEY DISCUSSION POINTS</w:t>
            </w:r>
          </w:p>
        </w:tc>
        <w:tc>
          <w:tcPr>
            <w:tcW w:w="3582" w:type="dxa"/>
          </w:tcPr>
          <w:p w:rsidR="00D6051E" w:rsidRPr="00200A6E" w:rsidRDefault="00D6051E" w:rsidP="001574D6">
            <w:pPr>
              <w:spacing w:after="0" w:line="240" w:lineRule="auto"/>
              <w:jc w:val="center"/>
              <w:rPr>
                <w:rFonts w:ascii="Arial" w:hAnsi="Arial" w:cs="Arial"/>
                <w:b/>
              </w:rPr>
            </w:pPr>
            <w:r w:rsidRPr="00200A6E">
              <w:rPr>
                <w:rFonts w:ascii="Arial" w:hAnsi="Arial" w:cs="Arial"/>
                <w:b/>
              </w:rPr>
              <w:t>ACTION (who? /timescale?)</w:t>
            </w:r>
          </w:p>
        </w:tc>
      </w:tr>
      <w:tr w:rsidR="00D6051E" w:rsidRPr="00200A6E" w:rsidTr="0011174E">
        <w:tc>
          <w:tcPr>
            <w:tcW w:w="3528" w:type="dxa"/>
          </w:tcPr>
          <w:p w:rsidR="00763416" w:rsidRPr="002C26B8" w:rsidRDefault="00763416" w:rsidP="008E51BF">
            <w:pPr>
              <w:spacing w:after="0" w:line="240" w:lineRule="auto"/>
              <w:rPr>
                <w:rFonts w:ascii="Gill Sans MT" w:hAnsi="Gill Sans MT" w:cs="Arial"/>
                <w:sz w:val="24"/>
                <w:szCs w:val="24"/>
              </w:rPr>
            </w:pPr>
            <w:r w:rsidRPr="002C26B8">
              <w:rPr>
                <w:rFonts w:ascii="Gill Sans MT" w:hAnsi="Gill Sans MT" w:cs="Arial"/>
                <w:sz w:val="24"/>
                <w:szCs w:val="24"/>
              </w:rPr>
              <w:t>Actions from last L&amp;T meeting</w:t>
            </w:r>
          </w:p>
          <w:p w:rsidR="002C26B8" w:rsidRPr="002C26B8" w:rsidRDefault="002C26B8" w:rsidP="002C26B8">
            <w:pPr>
              <w:pStyle w:val="ListParagraph"/>
              <w:numPr>
                <w:ilvl w:val="0"/>
                <w:numId w:val="8"/>
              </w:numPr>
              <w:spacing w:after="0" w:line="240" w:lineRule="auto"/>
              <w:rPr>
                <w:rFonts w:ascii="Gill Sans MT" w:hAnsi="Gill Sans MT" w:cs="Arial"/>
                <w:i/>
                <w:sz w:val="20"/>
                <w:szCs w:val="20"/>
              </w:rPr>
            </w:pPr>
            <w:r w:rsidRPr="002C26B8">
              <w:rPr>
                <w:rFonts w:ascii="Gill Sans MT" w:hAnsi="Gill Sans MT" w:cs="Arial"/>
                <w:i/>
                <w:sz w:val="20"/>
                <w:szCs w:val="20"/>
              </w:rPr>
              <w:t>AP - TAs to speak to governors about their new roles in a learning walk or open morning in 2017.</w:t>
            </w:r>
          </w:p>
          <w:p w:rsidR="002C26B8" w:rsidRPr="002C26B8" w:rsidRDefault="002C26B8" w:rsidP="002C26B8">
            <w:pPr>
              <w:pStyle w:val="ListParagraph"/>
              <w:numPr>
                <w:ilvl w:val="0"/>
                <w:numId w:val="8"/>
              </w:numPr>
              <w:spacing w:after="0" w:line="240" w:lineRule="auto"/>
              <w:rPr>
                <w:rFonts w:ascii="Gill Sans MT" w:hAnsi="Gill Sans MT" w:cs="Arial"/>
                <w:i/>
                <w:sz w:val="20"/>
                <w:szCs w:val="20"/>
              </w:rPr>
            </w:pPr>
            <w:r w:rsidRPr="002C26B8">
              <w:rPr>
                <w:rFonts w:ascii="Gill Sans MT" w:hAnsi="Gill Sans MT" w:cs="Arial"/>
                <w:i/>
                <w:sz w:val="20"/>
                <w:szCs w:val="20"/>
              </w:rPr>
              <w:t>AP to follow up subject support links with secondary colleagues and through partnership * Angelo with DT.</w:t>
            </w:r>
          </w:p>
          <w:p w:rsidR="002C26B8" w:rsidRPr="002C26B8" w:rsidRDefault="002C26B8" w:rsidP="002C26B8">
            <w:pPr>
              <w:pStyle w:val="ListParagraph"/>
              <w:numPr>
                <w:ilvl w:val="0"/>
                <w:numId w:val="8"/>
              </w:numPr>
              <w:spacing w:after="0" w:line="240" w:lineRule="auto"/>
              <w:rPr>
                <w:rFonts w:ascii="Gill Sans MT" w:hAnsi="Gill Sans MT" w:cs="Arial"/>
                <w:i/>
                <w:sz w:val="20"/>
                <w:szCs w:val="20"/>
              </w:rPr>
            </w:pPr>
            <w:r w:rsidRPr="002C26B8">
              <w:rPr>
                <w:rFonts w:ascii="Gill Sans MT" w:hAnsi="Gill Sans MT" w:cs="Arial"/>
                <w:i/>
                <w:sz w:val="20"/>
                <w:szCs w:val="20"/>
              </w:rPr>
              <w:t>FV to take forward to FGB.</w:t>
            </w:r>
          </w:p>
          <w:p w:rsidR="002C26B8" w:rsidRPr="002C26B8" w:rsidRDefault="002C26B8" w:rsidP="002C26B8">
            <w:pPr>
              <w:pStyle w:val="ListParagraph"/>
              <w:numPr>
                <w:ilvl w:val="0"/>
                <w:numId w:val="8"/>
              </w:numPr>
              <w:spacing w:after="0" w:line="240" w:lineRule="auto"/>
              <w:rPr>
                <w:rFonts w:ascii="Gill Sans MT" w:hAnsi="Gill Sans MT" w:cs="Arial"/>
                <w:i/>
                <w:sz w:val="20"/>
                <w:szCs w:val="20"/>
              </w:rPr>
            </w:pPr>
            <w:r w:rsidRPr="002C26B8">
              <w:rPr>
                <w:rFonts w:ascii="Gill Sans MT" w:hAnsi="Gill Sans MT" w:cs="Arial"/>
                <w:i/>
                <w:sz w:val="20"/>
                <w:szCs w:val="20"/>
              </w:rPr>
              <w:t>AP to organise follow-up learning walk (spelling) in 2017.</w:t>
            </w:r>
          </w:p>
          <w:p w:rsidR="002C26B8" w:rsidRPr="002C26B8" w:rsidRDefault="002C26B8" w:rsidP="002C26B8">
            <w:pPr>
              <w:pStyle w:val="ListParagraph"/>
              <w:numPr>
                <w:ilvl w:val="0"/>
                <w:numId w:val="8"/>
              </w:numPr>
              <w:spacing w:after="0" w:line="240" w:lineRule="auto"/>
              <w:rPr>
                <w:rFonts w:ascii="Gill Sans MT" w:hAnsi="Gill Sans MT" w:cs="Arial"/>
                <w:i/>
                <w:sz w:val="20"/>
                <w:szCs w:val="20"/>
              </w:rPr>
            </w:pPr>
            <w:r w:rsidRPr="002C26B8">
              <w:rPr>
                <w:rFonts w:ascii="Gill Sans MT" w:hAnsi="Gill Sans MT" w:cs="Arial"/>
                <w:i/>
                <w:sz w:val="20"/>
                <w:szCs w:val="20"/>
              </w:rPr>
              <w:t>AP to amend policies and post on school website</w:t>
            </w:r>
          </w:p>
          <w:p w:rsidR="002C26B8" w:rsidRDefault="002C26B8" w:rsidP="008E51BF">
            <w:pPr>
              <w:spacing w:after="0" w:line="240" w:lineRule="auto"/>
              <w:rPr>
                <w:rFonts w:ascii="Arial" w:hAnsi="Arial" w:cs="Arial"/>
                <w:sz w:val="24"/>
                <w:szCs w:val="24"/>
              </w:rPr>
            </w:pPr>
          </w:p>
          <w:p w:rsidR="00763416" w:rsidRDefault="00763416" w:rsidP="008E51BF">
            <w:pPr>
              <w:spacing w:after="0" w:line="240" w:lineRule="auto"/>
              <w:rPr>
                <w:rFonts w:ascii="Arial" w:hAnsi="Arial" w:cs="Arial"/>
                <w:sz w:val="24"/>
                <w:szCs w:val="24"/>
              </w:rPr>
            </w:pPr>
          </w:p>
          <w:p w:rsidR="001B1EE7" w:rsidRDefault="001B1EE7" w:rsidP="008E51BF">
            <w:pPr>
              <w:spacing w:after="0" w:line="240" w:lineRule="auto"/>
              <w:rPr>
                <w:rFonts w:ascii="Arial" w:hAnsi="Arial" w:cs="Arial"/>
                <w:sz w:val="24"/>
                <w:szCs w:val="24"/>
              </w:rPr>
            </w:pPr>
          </w:p>
          <w:p w:rsidR="001B1EE7" w:rsidRDefault="001B1EE7" w:rsidP="008E51BF">
            <w:pPr>
              <w:spacing w:after="0" w:line="240" w:lineRule="auto"/>
              <w:rPr>
                <w:rFonts w:ascii="Arial" w:hAnsi="Arial" w:cs="Arial"/>
                <w:sz w:val="24"/>
                <w:szCs w:val="24"/>
              </w:rPr>
            </w:pPr>
          </w:p>
          <w:p w:rsidR="001B1EE7" w:rsidRDefault="001B1EE7" w:rsidP="008E51BF">
            <w:pPr>
              <w:spacing w:after="0" w:line="240" w:lineRule="auto"/>
              <w:rPr>
                <w:rFonts w:ascii="Arial" w:hAnsi="Arial" w:cs="Arial"/>
                <w:sz w:val="24"/>
                <w:szCs w:val="24"/>
              </w:rPr>
            </w:pPr>
          </w:p>
          <w:p w:rsidR="00763416" w:rsidRPr="002C26B8" w:rsidRDefault="00763416" w:rsidP="00763416">
            <w:pPr>
              <w:spacing w:after="0" w:line="240" w:lineRule="auto"/>
              <w:rPr>
                <w:rFonts w:ascii="Gill Sans MT" w:hAnsi="Gill Sans MT" w:cs="Arial"/>
                <w:sz w:val="24"/>
                <w:szCs w:val="24"/>
              </w:rPr>
            </w:pPr>
            <w:r w:rsidRPr="002C26B8">
              <w:rPr>
                <w:rFonts w:ascii="Gill Sans MT" w:hAnsi="Gill Sans MT" w:cs="Arial"/>
                <w:sz w:val="24"/>
                <w:szCs w:val="24"/>
              </w:rPr>
              <w:t>Update on SIP Teaching &amp; Learning priorities 2016-2017 update (Ann)</w:t>
            </w: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provide effective training opportunities for TAs - Teaching assistants are given training opportunities based on nationally recognised intervention programmes</w:t>
            </w:r>
          </w:p>
          <w:p w:rsidR="002C26B8" w:rsidRPr="002C26B8" w:rsidRDefault="002C26B8" w:rsidP="00763416">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522B4" w:rsidRDefault="002522B4" w:rsidP="002C26B8">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ensure coverage of the spelling curriculum across all year groups- To ensure that spelling strategies  and key words are taught in each year group</w:t>
            </w:r>
          </w:p>
          <w:p w:rsidR="002C26B8" w:rsidRDefault="002C26B8" w:rsidP="00763416">
            <w:pPr>
              <w:spacing w:after="0" w:line="240" w:lineRule="auto"/>
              <w:rPr>
                <w:rFonts w:ascii="Gill Sans MT" w:hAnsi="Gill Sans MT" w:cs="Arial"/>
                <w:i/>
                <w:sz w:val="20"/>
                <w:szCs w:val="20"/>
              </w:rPr>
            </w:pPr>
          </w:p>
          <w:p w:rsidR="001B1EE7" w:rsidRDefault="001B1EE7" w:rsidP="00763416">
            <w:pPr>
              <w:spacing w:after="0" w:line="240" w:lineRule="auto"/>
              <w:rPr>
                <w:rFonts w:ascii="Gill Sans MT" w:hAnsi="Gill Sans MT" w:cs="Arial"/>
                <w:i/>
                <w:sz w:val="20"/>
                <w:szCs w:val="20"/>
              </w:rPr>
            </w:pPr>
          </w:p>
          <w:p w:rsidR="001B1EE7" w:rsidRDefault="001B1EE7" w:rsidP="00763416">
            <w:pPr>
              <w:spacing w:after="0" w:line="240" w:lineRule="auto"/>
              <w:rPr>
                <w:rFonts w:ascii="Gill Sans MT" w:hAnsi="Gill Sans MT" w:cs="Arial"/>
                <w:i/>
                <w:sz w:val="20"/>
                <w:szCs w:val="20"/>
              </w:rPr>
            </w:pPr>
          </w:p>
          <w:p w:rsidR="001B1EE7" w:rsidRDefault="001B1EE7" w:rsidP="00763416">
            <w:pPr>
              <w:spacing w:after="0" w:line="240" w:lineRule="auto"/>
              <w:rPr>
                <w:rFonts w:ascii="Gill Sans MT" w:hAnsi="Gill Sans MT" w:cs="Arial"/>
                <w:i/>
                <w:sz w:val="20"/>
                <w:szCs w:val="20"/>
              </w:rPr>
            </w:pPr>
          </w:p>
          <w:p w:rsidR="001B1EE7" w:rsidRPr="002C26B8" w:rsidRDefault="001B1EE7" w:rsidP="00763416">
            <w:pPr>
              <w:spacing w:after="0" w:line="240" w:lineRule="auto"/>
              <w:rPr>
                <w:rFonts w:ascii="Gill Sans MT" w:hAnsi="Gill Sans MT" w:cs="Arial"/>
                <w:i/>
                <w:sz w:val="20"/>
                <w:szCs w:val="20"/>
              </w:rPr>
            </w:pPr>
          </w:p>
          <w:p w:rsid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 xml:space="preserve">To ensure that maths lessons are based on mastery - Maths lessons include elements of fluency, reasoning and problem solving supported by use of </w:t>
            </w:r>
            <w:proofErr w:type="spellStart"/>
            <w:r w:rsidRPr="002C26B8">
              <w:rPr>
                <w:rFonts w:ascii="Gill Sans MT" w:hAnsi="Gill Sans MT" w:cs="Arial"/>
                <w:i/>
                <w:sz w:val="20"/>
                <w:szCs w:val="20"/>
              </w:rPr>
              <w:t>manipulatives</w:t>
            </w:r>
            <w:proofErr w:type="spellEnd"/>
            <w:r w:rsidRPr="002C26B8">
              <w:rPr>
                <w:rFonts w:ascii="Gill Sans MT" w:hAnsi="Gill Sans MT" w:cs="Arial"/>
                <w:i/>
                <w:sz w:val="20"/>
                <w:szCs w:val="20"/>
              </w:rPr>
              <w:t xml:space="preserve"> and  drawing</w:t>
            </w:r>
          </w:p>
          <w:p w:rsidR="001B1EE7" w:rsidRDefault="001B1EE7" w:rsidP="002C26B8">
            <w:pPr>
              <w:spacing w:after="0" w:line="240" w:lineRule="auto"/>
              <w:rPr>
                <w:rFonts w:ascii="Gill Sans MT" w:hAnsi="Gill Sans MT" w:cs="Arial"/>
                <w:i/>
                <w:sz w:val="20"/>
                <w:szCs w:val="20"/>
              </w:rPr>
            </w:pPr>
          </w:p>
          <w:p w:rsidR="001B1EE7" w:rsidRPr="002C26B8" w:rsidRDefault="001B1EE7" w:rsidP="002C26B8">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ensure that the computing curriculum is covered in each year group - To slim down our old curriculum into clear areas of Computer Science, Information technology and Digital Literacy</w:t>
            </w:r>
          </w:p>
          <w:p w:rsidR="002C26B8" w:rsidRPr="002C26B8" w:rsidRDefault="002C26B8" w:rsidP="00763416">
            <w:pPr>
              <w:spacing w:after="0" w:line="240" w:lineRule="auto"/>
              <w:rPr>
                <w:rFonts w:ascii="Gill Sans MT" w:hAnsi="Gill Sans MT" w:cs="Arial"/>
                <w:i/>
                <w:sz w:val="20"/>
                <w:szCs w:val="20"/>
              </w:rPr>
            </w:pPr>
          </w:p>
          <w:p w:rsidR="004D687A" w:rsidRDefault="004D687A" w:rsidP="002C26B8">
            <w:pPr>
              <w:spacing w:after="0" w:line="240" w:lineRule="auto"/>
              <w:rPr>
                <w:rFonts w:ascii="Gill Sans MT" w:hAnsi="Gill Sans MT" w:cs="Arial"/>
                <w:i/>
                <w:sz w:val="20"/>
                <w:szCs w:val="20"/>
              </w:rPr>
            </w:pPr>
          </w:p>
          <w:p w:rsidR="004D687A" w:rsidRDefault="004D687A"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1B1EE7" w:rsidRDefault="001B1EE7" w:rsidP="002C26B8">
            <w:pPr>
              <w:spacing w:after="0" w:line="240" w:lineRule="auto"/>
              <w:rPr>
                <w:rFonts w:ascii="Gill Sans MT" w:hAnsi="Gill Sans MT" w:cs="Arial"/>
                <w:i/>
                <w:sz w:val="20"/>
                <w:szCs w:val="20"/>
              </w:rPr>
            </w:pPr>
          </w:p>
          <w:p w:rsidR="004D687A" w:rsidRDefault="004D687A" w:rsidP="002C26B8">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lastRenderedPageBreak/>
              <w:t>To plan with a cross curricular approach to maintain a broad and balanced curriculum and ensure time for curriculum coverage - To make learning projects cross curricular and inclusive of all subjects as far as possible</w:t>
            </w:r>
          </w:p>
          <w:p w:rsidR="002C26B8" w:rsidRDefault="002C26B8" w:rsidP="00763416">
            <w:pPr>
              <w:spacing w:after="0" w:line="240" w:lineRule="auto"/>
              <w:rPr>
                <w:rFonts w:ascii="Gill Sans MT" w:hAnsi="Gill Sans MT" w:cs="Arial"/>
                <w:i/>
                <w:sz w:val="20"/>
                <w:szCs w:val="20"/>
              </w:rPr>
            </w:pPr>
          </w:p>
          <w:p w:rsidR="001B1EE7" w:rsidRDefault="001B1EE7" w:rsidP="00763416">
            <w:pPr>
              <w:spacing w:after="0" w:line="240" w:lineRule="auto"/>
              <w:rPr>
                <w:rFonts w:ascii="Gill Sans MT" w:hAnsi="Gill Sans MT" w:cs="Arial"/>
                <w:i/>
                <w:sz w:val="20"/>
                <w:szCs w:val="20"/>
              </w:rPr>
            </w:pPr>
          </w:p>
          <w:p w:rsidR="002C26B8" w:rsidRDefault="002C26B8" w:rsidP="002C26B8">
            <w:pPr>
              <w:rPr>
                <w:rFonts w:ascii="Arial" w:hAnsi="Arial" w:cs="Arial"/>
                <w:sz w:val="24"/>
                <w:szCs w:val="24"/>
              </w:rPr>
            </w:pPr>
            <w:r w:rsidRPr="002C26B8">
              <w:rPr>
                <w:rFonts w:ascii="Gill Sans MT" w:hAnsi="Gill Sans MT" w:cs="Arial"/>
                <w:i/>
                <w:sz w:val="20"/>
                <w:szCs w:val="20"/>
              </w:rPr>
              <w:t>To effectively monitor pitch and expectation of the curriculum with a focus on progress and attainment - To monitor on a 10 week cycle that each year group is planning and providing  curriculum coverage at the correct pitch and expectation from the National Curriculum</w:t>
            </w:r>
          </w:p>
          <w:p w:rsidR="00763416" w:rsidRDefault="00763416" w:rsidP="008E51BF">
            <w:pPr>
              <w:spacing w:after="0" w:line="240" w:lineRule="auto"/>
              <w:rPr>
                <w:rFonts w:ascii="Arial" w:hAnsi="Arial" w:cs="Arial"/>
                <w:sz w:val="24"/>
                <w:szCs w:val="24"/>
              </w:rPr>
            </w:pPr>
          </w:p>
          <w:p w:rsidR="00E264EF" w:rsidRPr="002C26B8" w:rsidRDefault="00E264EF" w:rsidP="008E51BF">
            <w:pPr>
              <w:spacing w:after="0" w:line="240" w:lineRule="auto"/>
              <w:rPr>
                <w:rFonts w:ascii="Gill Sans MT" w:hAnsi="Gill Sans MT" w:cs="Arial"/>
                <w:sz w:val="24"/>
                <w:szCs w:val="24"/>
              </w:rPr>
            </w:pPr>
            <w:r w:rsidRPr="002C26B8">
              <w:rPr>
                <w:rFonts w:ascii="Gill Sans MT" w:hAnsi="Gill Sans MT" w:cs="Arial"/>
                <w:sz w:val="24"/>
                <w:szCs w:val="24"/>
              </w:rPr>
              <w:t>Learning walk feedback – History</w:t>
            </w:r>
          </w:p>
          <w:p w:rsidR="00E264EF" w:rsidRPr="002C26B8" w:rsidRDefault="00E264EF" w:rsidP="008E51BF">
            <w:pPr>
              <w:spacing w:after="0" w:line="240" w:lineRule="auto"/>
              <w:rPr>
                <w:rFonts w:ascii="Gill Sans MT" w:hAnsi="Gill Sans MT" w:cs="Arial"/>
                <w:sz w:val="24"/>
                <w:szCs w:val="24"/>
              </w:rPr>
            </w:pPr>
          </w:p>
          <w:p w:rsidR="00147EC0" w:rsidRDefault="00147EC0" w:rsidP="008E51BF">
            <w:pPr>
              <w:spacing w:after="0" w:line="240" w:lineRule="auto"/>
              <w:rPr>
                <w:rFonts w:ascii="Gill Sans MT" w:hAnsi="Gill Sans MT" w:cs="Arial"/>
                <w:sz w:val="24"/>
                <w:szCs w:val="24"/>
              </w:rPr>
            </w:pPr>
          </w:p>
          <w:p w:rsidR="00147EC0" w:rsidRDefault="00147EC0" w:rsidP="008E51BF">
            <w:pPr>
              <w:spacing w:after="0" w:line="240" w:lineRule="auto"/>
              <w:rPr>
                <w:rFonts w:ascii="Gill Sans MT" w:hAnsi="Gill Sans MT" w:cs="Arial"/>
                <w:sz w:val="24"/>
                <w:szCs w:val="24"/>
              </w:rPr>
            </w:pPr>
          </w:p>
          <w:p w:rsidR="001B1EE7" w:rsidRDefault="001B1EE7" w:rsidP="008E51BF">
            <w:pPr>
              <w:spacing w:after="0" w:line="240" w:lineRule="auto"/>
              <w:rPr>
                <w:rFonts w:ascii="Gill Sans MT" w:hAnsi="Gill Sans MT" w:cs="Arial"/>
                <w:sz w:val="24"/>
                <w:szCs w:val="24"/>
              </w:rPr>
            </w:pPr>
          </w:p>
          <w:p w:rsidR="001B1EE7" w:rsidRDefault="001B1EE7" w:rsidP="008E51BF">
            <w:pPr>
              <w:spacing w:after="0" w:line="240" w:lineRule="auto"/>
              <w:rPr>
                <w:rFonts w:ascii="Gill Sans MT" w:hAnsi="Gill Sans MT" w:cs="Arial"/>
                <w:sz w:val="24"/>
                <w:szCs w:val="24"/>
              </w:rPr>
            </w:pPr>
          </w:p>
          <w:p w:rsidR="001B1EE7" w:rsidRDefault="001B1EE7" w:rsidP="008E51BF">
            <w:pPr>
              <w:spacing w:after="0" w:line="240" w:lineRule="auto"/>
              <w:rPr>
                <w:rFonts w:ascii="Gill Sans MT" w:hAnsi="Gill Sans MT" w:cs="Arial"/>
                <w:sz w:val="24"/>
                <w:szCs w:val="24"/>
              </w:rPr>
            </w:pPr>
          </w:p>
          <w:p w:rsidR="001B1EE7" w:rsidRDefault="001B1EE7" w:rsidP="008E51BF">
            <w:pPr>
              <w:spacing w:after="0" w:line="240" w:lineRule="auto"/>
              <w:rPr>
                <w:rFonts w:ascii="Gill Sans MT" w:hAnsi="Gill Sans MT" w:cs="Arial"/>
                <w:sz w:val="24"/>
                <w:szCs w:val="24"/>
              </w:rPr>
            </w:pPr>
          </w:p>
          <w:p w:rsidR="00147EC0" w:rsidRDefault="00147EC0" w:rsidP="008E51BF">
            <w:pPr>
              <w:spacing w:after="0" w:line="240" w:lineRule="auto"/>
              <w:rPr>
                <w:rFonts w:ascii="Gill Sans MT" w:hAnsi="Gill Sans MT" w:cs="Arial"/>
                <w:sz w:val="24"/>
                <w:szCs w:val="24"/>
              </w:rPr>
            </w:pPr>
          </w:p>
          <w:p w:rsidR="00E264EF" w:rsidRPr="002C26B8" w:rsidRDefault="00C55589" w:rsidP="008E51BF">
            <w:pPr>
              <w:spacing w:after="0" w:line="240" w:lineRule="auto"/>
              <w:rPr>
                <w:rFonts w:ascii="Gill Sans MT" w:hAnsi="Gill Sans MT" w:cs="Arial"/>
                <w:sz w:val="24"/>
                <w:szCs w:val="24"/>
              </w:rPr>
            </w:pPr>
            <w:r w:rsidRPr="002C26B8">
              <w:rPr>
                <w:rFonts w:ascii="Gill Sans MT" w:hAnsi="Gill Sans MT" w:cs="Arial"/>
                <w:sz w:val="24"/>
                <w:szCs w:val="24"/>
              </w:rPr>
              <w:t>Learning walk</w:t>
            </w:r>
            <w:r w:rsidR="00E264EF" w:rsidRPr="002C26B8">
              <w:rPr>
                <w:rFonts w:ascii="Gill Sans MT" w:hAnsi="Gill Sans MT" w:cs="Arial"/>
                <w:sz w:val="24"/>
                <w:szCs w:val="24"/>
              </w:rPr>
              <w:t xml:space="preserve"> feedback – Maths (Jennie Owen)</w:t>
            </w:r>
          </w:p>
          <w:p w:rsidR="00E264EF" w:rsidRPr="002C26B8" w:rsidRDefault="00E264EF" w:rsidP="008E51BF">
            <w:pPr>
              <w:spacing w:after="0" w:line="240" w:lineRule="auto"/>
              <w:rPr>
                <w:rFonts w:ascii="Gill Sans MT" w:hAnsi="Gill Sans MT" w:cs="Arial"/>
                <w:sz w:val="24"/>
                <w:szCs w:val="24"/>
              </w:rPr>
            </w:pPr>
          </w:p>
          <w:p w:rsidR="00E264EF" w:rsidRPr="002C26B8" w:rsidRDefault="00E264EF" w:rsidP="008E51BF">
            <w:pPr>
              <w:spacing w:after="0" w:line="240" w:lineRule="auto"/>
              <w:rPr>
                <w:rFonts w:ascii="Gill Sans MT" w:hAnsi="Gill Sans MT" w:cs="Arial"/>
                <w:sz w:val="24"/>
                <w:szCs w:val="24"/>
              </w:rPr>
            </w:pPr>
          </w:p>
          <w:p w:rsidR="00721942" w:rsidRDefault="00721942"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721942" w:rsidRDefault="00721942" w:rsidP="007E2642">
            <w:pPr>
              <w:spacing w:after="0" w:line="240" w:lineRule="auto"/>
              <w:rPr>
                <w:rFonts w:ascii="Gill Sans MT" w:hAnsi="Gill Sans MT" w:cs="Arial"/>
                <w:sz w:val="24"/>
                <w:szCs w:val="24"/>
              </w:rPr>
            </w:pPr>
          </w:p>
          <w:p w:rsidR="00E264EF" w:rsidRPr="002C26B8" w:rsidRDefault="007E2642" w:rsidP="007E2642">
            <w:pPr>
              <w:spacing w:after="0" w:line="240" w:lineRule="auto"/>
              <w:rPr>
                <w:rFonts w:ascii="Gill Sans MT" w:hAnsi="Gill Sans MT" w:cs="Arial"/>
                <w:sz w:val="24"/>
                <w:szCs w:val="24"/>
              </w:rPr>
            </w:pPr>
            <w:r w:rsidRPr="002C26B8">
              <w:rPr>
                <w:rFonts w:ascii="Gill Sans MT" w:hAnsi="Gill Sans MT" w:cs="Arial"/>
                <w:sz w:val="24"/>
                <w:szCs w:val="24"/>
              </w:rPr>
              <w:lastRenderedPageBreak/>
              <w:t>Feedback from Governor Learning Walk</w:t>
            </w:r>
            <w:r w:rsidR="00763416" w:rsidRPr="002C26B8">
              <w:rPr>
                <w:rFonts w:ascii="Gill Sans MT" w:hAnsi="Gill Sans MT" w:cs="Arial"/>
                <w:sz w:val="24"/>
                <w:szCs w:val="24"/>
              </w:rPr>
              <w:t xml:space="preserve"> - Maths</w:t>
            </w:r>
          </w:p>
          <w:p w:rsidR="00763416" w:rsidRPr="002C26B8" w:rsidRDefault="00763416" w:rsidP="007E2642">
            <w:pPr>
              <w:spacing w:after="0" w:line="240" w:lineRule="auto"/>
              <w:rPr>
                <w:rFonts w:ascii="Gill Sans MT" w:hAnsi="Gill Sans MT" w:cs="Arial"/>
                <w:sz w:val="24"/>
                <w:szCs w:val="24"/>
              </w:rPr>
            </w:pPr>
          </w:p>
          <w:p w:rsidR="00C21917" w:rsidRDefault="00C21917" w:rsidP="007E2642">
            <w:pPr>
              <w:spacing w:after="0" w:line="240" w:lineRule="auto"/>
              <w:rPr>
                <w:rFonts w:ascii="Gill Sans MT" w:hAnsi="Gill Sans MT" w:cs="Arial"/>
                <w:sz w:val="24"/>
                <w:szCs w:val="24"/>
              </w:rPr>
            </w:pPr>
          </w:p>
          <w:p w:rsidR="00C21917" w:rsidRDefault="00C2191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1B1EE7" w:rsidRDefault="001B1EE7" w:rsidP="007E2642">
            <w:pPr>
              <w:spacing w:after="0" w:line="240" w:lineRule="auto"/>
              <w:rPr>
                <w:rFonts w:ascii="Gill Sans MT" w:hAnsi="Gill Sans MT" w:cs="Arial"/>
                <w:sz w:val="24"/>
                <w:szCs w:val="24"/>
              </w:rPr>
            </w:pPr>
          </w:p>
          <w:p w:rsidR="004F159B" w:rsidRDefault="004F159B" w:rsidP="007E2642">
            <w:pPr>
              <w:spacing w:after="0" w:line="240" w:lineRule="auto"/>
              <w:rPr>
                <w:rFonts w:ascii="Gill Sans MT" w:hAnsi="Gill Sans MT" w:cs="Arial"/>
                <w:sz w:val="24"/>
                <w:szCs w:val="24"/>
              </w:rPr>
            </w:pPr>
          </w:p>
          <w:p w:rsidR="00E264EF" w:rsidRPr="002C26B8" w:rsidRDefault="00E264EF" w:rsidP="007E2642">
            <w:pPr>
              <w:spacing w:after="0" w:line="240" w:lineRule="auto"/>
              <w:rPr>
                <w:rFonts w:ascii="Gill Sans MT" w:hAnsi="Gill Sans MT" w:cs="Arial"/>
                <w:sz w:val="24"/>
                <w:szCs w:val="24"/>
              </w:rPr>
            </w:pPr>
            <w:r w:rsidRPr="002C26B8">
              <w:rPr>
                <w:rFonts w:ascii="Gill Sans MT" w:hAnsi="Gill Sans MT" w:cs="Arial"/>
                <w:sz w:val="24"/>
                <w:szCs w:val="24"/>
              </w:rPr>
              <w:t xml:space="preserve">Feedback on lesson study – </w:t>
            </w:r>
            <w:r w:rsidR="00763416" w:rsidRPr="002C26B8">
              <w:rPr>
                <w:rFonts w:ascii="Gill Sans MT" w:hAnsi="Gill Sans MT" w:cs="Arial"/>
                <w:sz w:val="24"/>
                <w:szCs w:val="24"/>
              </w:rPr>
              <w:t xml:space="preserve">Maths  </w:t>
            </w:r>
            <w:r w:rsidRPr="002C26B8">
              <w:rPr>
                <w:rFonts w:ascii="Gill Sans MT" w:hAnsi="Gill Sans MT" w:cs="Arial"/>
                <w:sz w:val="24"/>
                <w:szCs w:val="24"/>
              </w:rPr>
              <w:t>(</w:t>
            </w:r>
            <w:r w:rsidR="00763416" w:rsidRPr="002C26B8">
              <w:rPr>
                <w:rFonts w:ascii="Gill Sans MT" w:hAnsi="Gill Sans MT" w:cs="Arial"/>
                <w:sz w:val="24"/>
                <w:szCs w:val="24"/>
              </w:rPr>
              <w:t>Jennie &amp;</w:t>
            </w:r>
            <w:r w:rsidRPr="002C26B8">
              <w:rPr>
                <w:rFonts w:ascii="Gill Sans MT" w:hAnsi="Gill Sans MT" w:cs="Arial"/>
                <w:sz w:val="24"/>
                <w:szCs w:val="24"/>
              </w:rPr>
              <w:t>Maria)</w:t>
            </w:r>
          </w:p>
          <w:p w:rsidR="007E2642" w:rsidRPr="002C26B8" w:rsidRDefault="007E2642" w:rsidP="008E51BF">
            <w:pPr>
              <w:spacing w:after="0" w:line="240" w:lineRule="auto"/>
              <w:rPr>
                <w:rFonts w:ascii="Gill Sans MT" w:hAnsi="Gill Sans MT" w:cs="Arial"/>
                <w:sz w:val="24"/>
                <w:szCs w:val="24"/>
              </w:rPr>
            </w:pPr>
          </w:p>
          <w:p w:rsidR="008E51BF" w:rsidRPr="002C26B8" w:rsidRDefault="008E51BF" w:rsidP="00B8761A">
            <w:pPr>
              <w:spacing w:after="0" w:line="240" w:lineRule="auto"/>
              <w:rPr>
                <w:rFonts w:ascii="Gill Sans MT" w:hAnsi="Gill Sans MT" w:cs="Arial"/>
                <w:sz w:val="24"/>
                <w:szCs w:val="24"/>
              </w:rPr>
            </w:pPr>
          </w:p>
          <w:p w:rsidR="00A76197" w:rsidRDefault="00A7619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A76197" w:rsidRDefault="00A76197" w:rsidP="00B8761A">
            <w:pPr>
              <w:spacing w:after="0" w:line="240" w:lineRule="auto"/>
              <w:rPr>
                <w:rFonts w:ascii="Gill Sans MT" w:hAnsi="Gill Sans MT" w:cs="Arial"/>
                <w:sz w:val="24"/>
                <w:szCs w:val="24"/>
              </w:rPr>
            </w:pPr>
          </w:p>
          <w:p w:rsidR="00A76197" w:rsidRDefault="00A76197" w:rsidP="00B8761A">
            <w:pPr>
              <w:spacing w:after="0" w:line="240" w:lineRule="auto"/>
              <w:rPr>
                <w:rFonts w:ascii="Gill Sans MT" w:hAnsi="Gill Sans MT" w:cs="Arial"/>
                <w:sz w:val="24"/>
                <w:szCs w:val="24"/>
              </w:rPr>
            </w:pPr>
          </w:p>
          <w:p w:rsidR="00D85FF5" w:rsidRPr="002C26B8" w:rsidRDefault="00E264EF" w:rsidP="00B8761A">
            <w:pPr>
              <w:spacing w:after="0" w:line="240" w:lineRule="auto"/>
              <w:rPr>
                <w:rFonts w:ascii="Gill Sans MT" w:hAnsi="Gill Sans MT" w:cs="Arial"/>
                <w:sz w:val="24"/>
                <w:szCs w:val="24"/>
              </w:rPr>
            </w:pPr>
            <w:r w:rsidRPr="002C26B8">
              <w:rPr>
                <w:rFonts w:ascii="Gill Sans MT" w:hAnsi="Gill Sans MT" w:cs="Arial"/>
                <w:sz w:val="24"/>
                <w:szCs w:val="24"/>
              </w:rPr>
              <w:t>Moderation with other schools (Ann)</w:t>
            </w:r>
          </w:p>
          <w:p w:rsidR="00D85FF5" w:rsidRPr="002C26B8" w:rsidRDefault="00D85FF5" w:rsidP="00B8761A">
            <w:pPr>
              <w:spacing w:after="0" w:line="240" w:lineRule="auto"/>
              <w:rPr>
                <w:rFonts w:ascii="Gill Sans MT" w:hAnsi="Gill Sans MT" w:cs="Arial"/>
                <w:sz w:val="24"/>
                <w:szCs w:val="24"/>
              </w:rPr>
            </w:pPr>
          </w:p>
          <w:p w:rsidR="00A76197" w:rsidRDefault="00A7619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A76197" w:rsidRDefault="00A76197" w:rsidP="00B8761A">
            <w:pPr>
              <w:spacing w:after="0" w:line="240" w:lineRule="auto"/>
              <w:rPr>
                <w:rFonts w:ascii="Gill Sans MT" w:hAnsi="Gill Sans MT" w:cs="Arial"/>
                <w:sz w:val="24"/>
                <w:szCs w:val="24"/>
              </w:rPr>
            </w:pPr>
          </w:p>
          <w:p w:rsidR="00A76197" w:rsidRDefault="00A76197" w:rsidP="00B8761A">
            <w:pPr>
              <w:spacing w:after="0" w:line="240" w:lineRule="auto"/>
              <w:rPr>
                <w:rFonts w:ascii="Gill Sans MT" w:hAnsi="Gill Sans MT" w:cs="Arial"/>
                <w:sz w:val="24"/>
                <w:szCs w:val="24"/>
              </w:rPr>
            </w:pPr>
          </w:p>
          <w:p w:rsidR="00D85FF5" w:rsidRPr="002C26B8" w:rsidRDefault="00D85FF5" w:rsidP="00B8761A">
            <w:pPr>
              <w:spacing w:after="0" w:line="240" w:lineRule="auto"/>
              <w:rPr>
                <w:rFonts w:ascii="Gill Sans MT" w:hAnsi="Gill Sans MT" w:cs="Arial"/>
                <w:sz w:val="24"/>
                <w:szCs w:val="24"/>
              </w:rPr>
            </w:pPr>
            <w:r w:rsidRPr="002C26B8">
              <w:rPr>
                <w:rFonts w:ascii="Gill Sans MT" w:hAnsi="Gill Sans MT" w:cs="Arial"/>
                <w:sz w:val="24"/>
                <w:szCs w:val="24"/>
              </w:rPr>
              <w:t xml:space="preserve">Policies </w:t>
            </w:r>
          </w:p>
          <w:p w:rsidR="00D85FF5" w:rsidRPr="002C26B8" w:rsidRDefault="00E264EF" w:rsidP="00D85FF5">
            <w:pPr>
              <w:pStyle w:val="ListParagraph"/>
              <w:numPr>
                <w:ilvl w:val="0"/>
                <w:numId w:val="6"/>
              </w:numPr>
              <w:spacing w:after="0" w:line="240" w:lineRule="auto"/>
              <w:rPr>
                <w:rFonts w:ascii="Gill Sans MT" w:hAnsi="Gill Sans MT" w:cs="Arial"/>
                <w:sz w:val="24"/>
                <w:szCs w:val="24"/>
              </w:rPr>
            </w:pPr>
            <w:r w:rsidRPr="002C26B8">
              <w:rPr>
                <w:rFonts w:ascii="Gill Sans MT" w:hAnsi="Gill Sans MT" w:cs="Arial"/>
                <w:sz w:val="24"/>
                <w:szCs w:val="24"/>
              </w:rPr>
              <w:t>EYFS</w:t>
            </w:r>
          </w:p>
          <w:p w:rsidR="00D85FF5" w:rsidRPr="002C26B8" w:rsidRDefault="00E264EF" w:rsidP="00D85FF5">
            <w:pPr>
              <w:pStyle w:val="ListParagraph"/>
              <w:numPr>
                <w:ilvl w:val="0"/>
                <w:numId w:val="6"/>
              </w:numPr>
              <w:spacing w:after="0" w:line="240" w:lineRule="auto"/>
              <w:rPr>
                <w:rFonts w:ascii="Gill Sans MT" w:hAnsi="Gill Sans MT" w:cs="Arial"/>
                <w:sz w:val="24"/>
                <w:szCs w:val="24"/>
              </w:rPr>
            </w:pPr>
            <w:r w:rsidRPr="002C26B8">
              <w:rPr>
                <w:rFonts w:ascii="Gill Sans MT" w:hAnsi="Gill Sans MT" w:cs="Arial"/>
                <w:sz w:val="24"/>
                <w:szCs w:val="24"/>
              </w:rPr>
              <w:t>Sex &amp; Relationships</w:t>
            </w:r>
          </w:p>
          <w:p w:rsidR="00E264EF" w:rsidRDefault="00E264EF" w:rsidP="00D85FF5">
            <w:pPr>
              <w:pStyle w:val="ListParagraph"/>
              <w:numPr>
                <w:ilvl w:val="0"/>
                <w:numId w:val="6"/>
              </w:numPr>
              <w:spacing w:after="0" w:line="240" w:lineRule="auto"/>
              <w:rPr>
                <w:rFonts w:ascii="Gill Sans MT" w:hAnsi="Gill Sans MT" w:cs="Arial"/>
                <w:sz w:val="24"/>
                <w:szCs w:val="24"/>
              </w:rPr>
            </w:pPr>
            <w:r w:rsidRPr="002C26B8">
              <w:rPr>
                <w:rFonts w:ascii="Gill Sans MT" w:hAnsi="Gill Sans MT" w:cs="Arial"/>
                <w:sz w:val="24"/>
                <w:szCs w:val="24"/>
              </w:rPr>
              <w:t>Curriculum</w:t>
            </w:r>
          </w:p>
          <w:p w:rsidR="001C65D9" w:rsidRDefault="001C65D9" w:rsidP="00D85FF5">
            <w:pPr>
              <w:pStyle w:val="ListParagraph"/>
              <w:numPr>
                <w:ilvl w:val="0"/>
                <w:numId w:val="6"/>
              </w:numPr>
              <w:spacing w:after="0" w:line="240" w:lineRule="auto"/>
              <w:rPr>
                <w:rFonts w:ascii="Gill Sans MT" w:hAnsi="Gill Sans MT" w:cs="Arial"/>
                <w:sz w:val="24"/>
                <w:szCs w:val="24"/>
              </w:rPr>
            </w:pPr>
            <w:r>
              <w:rPr>
                <w:rFonts w:ascii="Gill Sans MT" w:hAnsi="Gill Sans MT" w:cs="Arial"/>
                <w:sz w:val="24"/>
                <w:szCs w:val="24"/>
              </w:rPr>
              <w:t>Calculation</w:t>
            </w:r>
          </w:p>
          <w:p w:rsidR="005110A0" w:rsidRDefault="005110A0" w:rsidP="005110A0">
            <w:pPr>
              <w:spacing w:after="0" w:line="240" w:lineRule="auto"/>
              <w:rPr>
                <w:rFonts w:ascii="Gill Sans MT" w:hAnsi="Gill Sans MT" w:cs="Arial"/>
                <w:sz w:val="24"/>
                <w:szCs w:val="24"/>
              </w:rPr>
            </w:pPr>
          </w:p>
          <w:p w:rsidR="005110A0" w:rsidRPr="005110A0" w:rsidRDefault="005110A0" w:rsidP="005110A0">
            <w:pPr>
              <w:spacing w:after="0" w:line="240" w:lineRule="auto"/>
              <w:rPr>
                <w:rFonts w:ascii="Gill Sans MT" w:hAnsi="Gill Sans MT" w:cs="Arial"/>
                <w:sz w:val="24"/>
                <w:szCs w:val="24"/>
              </w:rPr>
            </w:pPr>
            <w:r>
              <w:rPr>
                <w:rFonts w:ascii="Gill Sans MT" w:hAnsi="Gill Sans MT" w:cs="Arial"/>
                <w:sz w:val="24"/>
                <w:szCs w:val="24"/>
              </w:rPr>
              <w:t>Learning &amp; Teaching Policy</w:t>
            </w:r>
          </w:p>
          <w:p w:rsidR="00567D6D" w:rsidRPr="002C26B8" w:rsidRDefault="00567D6D" w:rsidP="00567D6D">
            <w:pPr>
              <w:pStyle w:val="ListParagraph"/>
              <w:spacing w:after="0" w:line="240" w:lineRule="auto"/>
              <w:rPr>
                <w:rFonts w:ascii="Gill Sans MT" w:hAnsi="Gill Sans MT" w:cs="Arial"/>
                <w:sz w:val="24"/>
                <w:szCs w:val="24"/>
              </w:rPr>
            </w:pPr>
          </w:p>
          <w:p w:rsidR="00567D6D" w:rsidRPr="002C26B8" w:rsidRDefault="00567D6D" w:rsidP="00567D6D">
            <w:pPr>
              <w:spacing w:after="0" w:line="240" w:lineRule="auto"/>
              <w:rPr>
                <w:rFonts w:ascii="Gill Sans MT" w:hAnsi="Gill Sans MT" w:cs="Arial"/>
                <w:sz w:val="24"/>
                <w:szCs w:val="24"/>
              </w:rPr>
            </w:pPr>
          </w:p>
          <w:p w:rsidR="00D85FF5" w:rsidRPr="002C26B8" w:rsidRDefault="00D85FF5" w:rsidP="00B8761A">
            <w:pPr>
              <w:spacing w:after="0" w:line="240" w:lineRule="auto"/>
              <w:rPr>
                <w:rFonts w:ascii="Gill Sans MT" w:hAnsi="Gill Sans MT" w:cs="Arial"/>
                <w:sz w:val="24"/>
                <w:szCs w:val="24"/>
              </w:rPr>
            </w:pPr>
            <w:r w:rsidRPr="002C26B8">
              <w:rPr>
                <w:rFonts w:ascii="Gill Sans MT" w:hAnsi="Gill Sans MT" w:cs="Arial"/>
                <w:sz w:val="24"/>
                <w:szCs w:val="24"/>
              </w:rPr>
              <w:t>Professional development update</w:t>
            </w:r>
            <w:r w:rsidR="00407767" w:rsidRPr="002C26B8">
              <w:rPr>
                <w:rFonts w:ascii="Gill Sans MT" w:hAnsi="Gill Sans MT" w:cs="Arial"/>
                <w:sz w:val="24"/>
                <w:szCs w:val="24"/>
              </w:rPr>
              <w:t xml:space="preserve"> (CPD)</w:t>
            </w:r>
            <w:r w:rsidR="00D838E9" w:rsidRPr="002C26B8">
              <w:rPr>
                <w:rFonts w:ascii="Gill Sans MT" w:hAnsi="Gill Sans MT" w:cs="Arial"/>
                <w:sz w:val="24"/>
                <w:szCs w:val="24"/>
              </w:rPr>
              <w:t xml:space="preserve"> (Maria)</w:t>
            </w:r>
          </w:p>
          <w:p w:rsidR="00763416" w:rsidRPr="002C26B8" w:rsidRDefault="00763416" w:rsidP="00B8761A">
            <w:pPr>
              <w:spacing w:after="0" w:line="240" w:lineRule="auto"/>
              <w:rPr>
                <w:rFonts w:ascii="Gill Sans MT" w:hAnsi="Gill Sans MT" w:cs="Arial"/>
                <w:sz w:val="24"/>
                <w:szCs w:val="24"/>
              </w:rPr>
            </w:pPr>
          </w:p>
          <w:p w:rsidR="00C6701D" w:rsidRDefault="00C6701D" w:rsidP="00B8761A">
            <w:pPr>
              <w:spacing w:after="0" w:line="240" w:lineRule="auto"/>
              <w:rPr>
                <w:rFonts w:ascii="Gill Sans MT" w:hAnsi="Gill Sans MT" w:cs="Arial"/>
                <w:sz w:val="24"/>
                <w:szCs w:val="24"/>
              </w:rPr>
            </w:pPr>
          </w:p>
          <w:p w:rsidR="00C6701D" w:rsidRDefault="00C6701D" w:rsidP="00B8761A">
            <w:pPr>
              <w:spacing w:after="0" w:line="240" w:lineRule="auto"/>
              <w:rPr>
                <w:rFonts w:ascii="Gill Sans MT" w:hAnsi="Gill Sans MT" w:cs="Arial"/>
                <w:sz w:val="24"/>
                <w:szCs w:val="24"/>
              </w:rPr>
            </w:pPr>
          </w:p>
          <w:p w:rsidR="00C6701D" w:rsidRDefault="00C6701D"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1B1EE7" w:rsidRDefault="001B1EE7" w:rsidP="00B8761A">
            <w:pPr>
              <w:spacing w:after="0" w:line="240" w:lineRule="auto"/>
              <w:rPr>
                <w:rFonts w:ascii="Gill Sans MT" w:hAnsi="Gill Sans MT" w:cs="Arial"/>
                <w:sz w:val="24"/>
                <w:szCs w:val="24"/>
              </w:rPr>
            </w:pPr>
          </w:p>
          <w:p w:rsidR="00C6701D" w:rsidRDefault="00C6701D" w:rsidP="00B8761A">
            <w:pPr>
              <w:spacing w:after="0" w:line="240" w:lineRule="auto"/>
              <w:rPr>
                <w:rFonts w:ascii="Gill Sans MT" w:hAnsi="Gill Sans MT" w:cs="Arial"/>
                <w:sz w:val="24"/>
                <w:szCs w:val="24"/>
              </w:rPr>
            </w:pPr>
          </w:p>
          <w:p w:rsidR="00C6701D" w:rsidRDefault="00C6701D" w:rsidP="00B8761A">
            <w:pPr>
              <w:spacing w:after="0" w:line="240" w:lineRule="auto"/>
              <w:rPr>
                <w:rFonts w:ascii="Gill Sans MT" w:hAnsi="Gill Sans MT" w:cs="Arial"/>
                <w:sz w:val="24"/>
                <w:szCs w:val="24"/>
              </w:rPr>
            </w:pPr>
          </w:p>
          <w:p w:rsidR="00407767" w:rsidRPr="002C26B8" w:rsidRDefault="00763416" w:rsidP="00B8761A">
            <w:pPr>
              <w:spacing w:after="0" w:line="240" w:lineRule="auto"/>
              <w:rPr>
                <w:rFonts w:ascii="Gill Sans MT" w:hAnsi="Gill Sans MT" w:cs="Arial"/>
                <w:sz w:val="24"/>
                <w:szCs w:val="24"/>
              </w:rPr>
            </w:pPr>
            <w:r w:rsidRPr="002C26B8">
              <w:rPr>
                <w:rFonts w:ascii="Gill Sans MT" w:hAnsi="Gill Sans MT" w:cs="Arial"/>
                <w:sz w:val="24"/>
                <w:szCs w:val="24"/>
              </w:rPr>
              <w:t>KS1 &amp; KS2 assessments 2017</w:t>
            </w:r>
            <w:r w:rsidR="00E264EF" w:rsidRPr="002C26B8">
              <w:rPr>
                <w:rFonts w:ascii="Gill Sans MT" w:hAnsi="Gill Sans MT" w:cs="Arial"/>
                <w:sz w:val="24"/>
                <w:szCs w:val="24"/>
              </w:rPr>
              <w:t xml:space="preserve">&amp; Booster groups </w:t>
            </w:r>
            <w:r w:rsidR="00D838E9" w:rsidRPr="002C26B8">
              <w:rPr>
                <w:rFonts w:ascii="Gill Sans MT" w:hAnsi="Gill Sans MT" w:cs="Arial"/>
                <w:sz w:val="24"/>
                <w:szCs w:val="24"/>
              </w:rPr>
              <w:t>(Ann)</w:t>
            </w:r>
          </w:p>
          <w:p w:rsidR="00763416" w:rsidRPr="002C26B8" w:rsidRDefault="00763416" w:rsidP="00B8761A">
            <w:pPr>
              <w:spacing w:after="0" w:line="240" w:lineRule="auto"/>
              <w:rPr>
                <w:rFonts w:ascii="Gill Sans MT" w:hAnsi="Gill Sans MT" w:cs="Arial"/>
                <w:sz w:val="24"/>
                <w:szCs w:val="24"/>
              </w:rPr>
            </w:pPr>
          </w:p>
          <w:p w:rsidR="00C6701D" w:rsidRDefault="00C6701D" w:rsidP="001574D6">
            <w:pPr>
              <w:spacing w:after="0" w:line="240" w:lineRule="auto"/>
              <w:rPr>
                <w:rFonts w:ascii="Gill Sans MT" w:hAnsi="Gill Sans MT" w:cs="Arial"/>
                <w:sz w:val="24"/>
                <w:szCs w:val="24"/>
              </w:rPr>
            </w:pPr>
          </w:p>
          <w:p w:rsidR="001B1EE7" w:rsidRDefault="001B1EE7" w:rsidP="001574D6">
            <w:pPr>
              <w:spacing w:after="0" w:line="240" w:lineRule="auto"/>
              <w:rPr>
                <w:rFonts w:ascii="Gill Sans MT" w:hAnsi="Gill Sans MT" w:cs="Arial"/>
                <w:sz w:val="24"/>
                <w:szCs w:val="24"/>
              </w:rPr>
            </w:pPr>
          </w:p>
          <w:p w:rsidR="00D6051E" w:rsidRPr="002C26B8" w:rsidRDefault="00763416" w:rsidP="001574D6">
            <w:pPr>
              <w:spacing w:after="0" w:line="240" w:lineRule="auto"/>
              <w:rPr>
                <w:rFonts w:ascii="Gill Sans MT" w:hAnsi="Gill Sans MT" w:cs="Arial"/>
                <w:sz w:val="24"/>
                <w:szCs w:val="24"/>
              </w:rPr>
            </w:pPr>
            <w:r w:rsidRPr="002C26B8">
              <w:rPr>
                <w:rFonts w:ascii="Gill Sans MT" w:hAnsi="Gill Sans MT" w:cs="Arial"/>
                <w:sz w:val="24"/>
                <w:szCs w:val="24"/>
              </w:rPr>
              <w:t>AOB</w:t>
            </w:r>
          </w:p>
          <w:p w:rsidR="00D6051E" w:rsidRPr="00200A6E" w:rsidRDefault="00D6051E" w:rsidP="001574D6">
            <w:pPr>
              <w:spacing w:after="0" w:line="240" w:lineRule="auto"/>
              <w:rPr>
                <w:rFonts w:ascii="Arial" w:hAnsi="Arial" w:cs="Arial"/>
              </w:rPr>
            </w:pPr>
          </w:p>
        </w:tc>
        <w:tc>
          <w:tcPr>
            <w:tcW w:w="7740" w:type="dxa"/>
          </w:tcPr>
          <w:p w:rsidR="00CD1FB5" w:rsidRDefault="00CD1FB5" w:rsidP="00200A6E">
            <w:pPr>
              <w:spacing w:after="0" w:line="240" w:lineRule="auto"/>
              <w:rPr>
                <w:rFonts w:ascii="Arial" w:hAnsi="Arial" w:cs="Arial"/>
              </w:rPr>
            </w:pPr>
          </w:p>
          <w:p w:rsidR="00CD1FB5" w:rsidRDefault="00CD1FB5" w:rsidP="00200A6E">
            <w:pPr>
              <w:spacing w:after="0" w:line="240" w:lineRule="auto"/>
              <w:rPr>
                <w:rFonts w:ascii="Arial" w:hAnsi="Arial" w:cs="Arial"/>
              </w:rPr>
            </w:pPr>
            <w:r>
              <w:rPr>
                <w:rFonts w:ascii="Arial" w:hAnsi="Arial" w:cs="Arial"/>
              </w:rPr>
              <w:t>AP has scheduled a learning walk in March 2017 for governors to talk to TAs about their new</w:t>
            </w:r>
            <w:r w:rsidR="001103A9">
              <w:rPr>
                <w:rFonts w:ascii="Arial" w:hAnsi="Arial" w:cs="Arial"/>
              </w:rPr>
              <w:t xml:space="preserve"> roles in the re-structure.</w:t>
            </w:r>
          </w:p>
          <w:p w:rsidR="001103A9" w:rsidRPr="002522B4" w:rsidRDefault="002522B4" w:rsidP="00200A6E">
            <w:pPr>
              <w:spacing w:after="0" w:line="240" w:lineRule="auto"/>
              <w:rPr>
                <w:rFonts w:ascii="Arial" w:hAnsi="Arial" w:cs="Arial"/>
                <w:color w:val="FF0000"/>
              </w:rPr>
            </w:pPr>
            <w:r w:rsidRPr="002522B4">
              <w:rPr>
                <w:rFonts w:ascii="Arial" w:hAnsi="Arial" w:cs="Arial"/>
                <w:color w:val="FF0000"/>
              </w:rPr>
              <w:t xml:space="preserve">In response to a governor </w:t>
            </w:r>
            <w:r>
              <w:rPr>
                <w:rFonts w:ascii="Arial" w:hAnsi="Arial" w:cs="Arial"/>
                <w:color w:val="FF0000"/>
              </w:rPr>
              <w:t>suggestion</w:t>
            </w:r>
            <w:r w:rsidRPr="002522B4">
              <w:rPr>
                <w:rFonts w:ascii="Arial" w:hAnsi="Arial" w:cs="Arial"/>
                <w:color w:val="FF0000"/>
              </w:rPr>
              <w:t xml:space="preserve">, AP </w:t>
            </w:r>
            <w:r w:rsidR="001103A9" w:rsidRPr="002522B4">
              <w:rPr>
                <w:rFonts w:ascii="Arial" w:hAnsi="Arial" w:cs="Arial"/>
                <w:color w:val="FF0000"/>
              </w:rPr>
              <w:t>agreed that the learning walk model is the most effective way for governors to monitor the impact of the SIP, policies and initiatives. From now on, instead of governor open mornings, AP will replace with additional learning walks throughout the academic year.</w:t>
            </w:r>
          </w:p>
          <w:p w:rsidR="001103A9" w:rsidRDefault="001103A9" w:rsidP="00200A6E">
            <w:pPr>
              <w:spacing w:after="0" w:line="240" w:lineRule="auto"/>
              <w:rPr>
                <w:rFonts w:ascii="Arial" w:hAnsi="Arial" w:cs="Arial"/>
              </w:rPr>
            </w:pPr>
          </w:p>
          <w:p w:rsidR="001103A9" w:rsidRDefault="001103A9" w:rsidP="00200A6E">
            <w:pPr>
              <w:spacing w:after="0" w:line="240" w:lineRule="auto"/>
              <w:rPr>
                <w:rFonts w:ascii="Arial" w:hAnsi="Arial" w:cs="Arial"/>
              </w:rPr>
            </w:pPr>
            <w:r>
              <w:rPr>
                <w:rFonts w:ascii="Arial" w:hAnsi="Arial" w:cs="Arial"/>
              </w:rPr>
              <w:t>JO  will pursue links with the D&amp;T dept at Friern Barnet School, through her existing contacts, to support Angelo.</w:t>
            </w:r>
          </w:p>
          <w:p w:rsidR="001103A9" w:rsidRDefault="001103A9" w:rsidP="00200A6E">
            <w:pPr>
              <w:spacing w:after="0" w:line="240" w:lineRule="auto"/>
              <w:rPr>
                <w:rFonts w:ascii="Arial" w:hAnsi="Arial" w:cs="Arial"/>
              </w:rPr>
            </w:pPr>
          </w:p>
          <w:p w:rsidR="001103A9" w:rsidRDefault="001103A9" w:rsidP="00200A6E">
            <w:pPr>
              <w:spacing w:after="0" w:line="240" w:lineRule="auto"/>
              <w:rPr>
                <w:rFonts w:ascii="Arial" w:hAnsi="Arial" w:cs="Arial"/>
              </w:rPr>
            </w:pPr>
            <w:r>
              <w:rPr>
                <w:rFonts w:ascii="Arial" w:hAnsi="Arial" w:cs="Arial"/>
              </w:rPr>
              <w:t>FV informed all governors about the current excellent work on spelling at the December FGB.</w:t>
            </w:r>
          </w:p>
          <w:p w:rsidR="001103A9" w:rsidRDefault="001103A9" w:rsidP="00200A6E">
            <w:pPr>
              <w:spacing w:after="0" w:line="240" w:lineRule="auto"/>
              <w:rPr>
                <w:rFonts w:ascii="Arial" w:hAnsi="Arial" w:cs="Arial"/>
              </w:rPr>
            </w:pPr>
            <w:r>
              <w:rPr>
                <w:rFonts w:ascii="Arial" w:hAnsi="Arial" w:cs="Arial"/>
              </w:rPr>
              <w:t>Learning walk with spelling focus scheduled for 2017.</w:t>
            </w:r>
          </w:p>
          <w:p w:rsidR="001103A9" w:rsidRDefault="001103A9" w:rsidP="00200A6E">
            <w:pPr>
              <w:spacing w:after="0" w:line="240" w:lineRule="auto"/>
              <w:rPr>
                <w:rFonts w:ascii="Arial" w:hAnsi="Arial" w:cs="Arial"/>
              </w:rPr>
            </w:pPr>
          </w:p>
          <w:p w:rsidR="001103A9" w:rsidRDefault="001103A9" w:rsidP="00200A6E">
            <w:pPr>
              <w:spacing w:after="0" w:line="240" w:lineRule="auto"/>
              <w:rPr>
                <w:rFonts w:ascii="Arial" w:hAnsi="Arial" w:cs="Arial"/>
              </w:rPr>
            </w:pPr>
          </w:p>
          <w:p w:rsidR="001103A9" w:rsidRDefault="001103A9" w:rsidP="00200A6E">
            <w:pPr>
              <w:spacing w:after="0" w:line="240" w:lineRule="auto"/>
              <w:rPr>
                <w:rFonts w:ascii="Arial" w:hAnsi="Arial" w:cs="Arial"/>
              </w:rPr>
            </w:pPr>
            <w:r>
              <w:rPr>
                <w:rFonts w:ascii="Arial" w:hAnsi="Arial" w:cs="Arial"/>
              </w:rPr>
              <w:t>AP explained that all TAs have been involved in regular training since Sep 2016</w:t>
            </w:r>
            <w:r w:rsidR="00607E0B">
              <w:rPr>
                <w:rFonts w:ascii="Arial" w:hAnsi="Arial" w:cs="Arial"/>
              </w:rPr>
              <w:t xml:space="preserve"> to support then in their new roles.</w:t>
            </w:r>
          </w:p>
          <w:p w:rsidR="00457EEB" w:rsidRDefault="00607E0B" w:rsidP="00200A6E">
            <w:pPr>
              <w:spacing w:after="0" w:line="240" w:lineRule="auto"/>
              <w:rPr>
                <w:rFonts w:ascii="Arial" w:hAnsi="Arial" w:cs="Arial"/>
              </w:rPr>
            </w:pPr>
            <w:r>
              <w:rPr>
                <w:rFonts w:ascii="Arial" w:hAnsi="Arial" w:cs="Arial"/>
              </w:rPr>
              <w:t xml:space="preserve">MM clarified for governors the raft of different interventions that are led by the TAs. </w:t>
            </w:r>
          </w:p>
          <w:p w:rsidR="00457EEB" w:rsidRDefault="00457EEB" w:rsidP="00457EEB">
            <w:pPr>
              <w:pStyle w:val="ListParagraph"/>
              <w:numPr>
                <w:ilvl w:val="0"/>
                <w:numId w:val="9"/>
              </w:numPr>
              <w:spacing w:after="0" w:line="240" w:lineRule="auto"/>
              <w:rPr>
                <w:rFonts w:ascii="Arial" w:hAnsi="Arial" w:cs="Arial"/>
              </w:rPr>
            </w:pPr>
            <w:r>
              <w:rPr>
                <w:rFonts w:ascii="Arial" w:hAnsi="Arial" w:cs="Arial"/>
              </w:rPr>
              <w:t>Better Reading Support Partners – Yrs 1-6</w:t>
            </w:r>
          </w:p>
          <w:p w:rsidR="00457EEB" w:rsidRDefault="00457EEB" w:rsidP="00457EEB">
            <w:pPr>
              <w:pStyle w:val="ListParagraph"/>
              <w:numPr>
                <w:ilvl w:val="0"/>
                <w:numId w:val="9"/>
              </w:numPr>
              <w:spacing w:after="0" w:line="240" w:lineRule="auto"/>
              <w:rPr>
                <w:rFonts w:ascii="Arial" w:hAnsi="Arial" w:cs="Arial"/>
              </w:rPr>
            </w:pPr>
            <w:r>
              <w:rPr>
                <w:rFonts w:ascii="Arial" w:hAnsi="Arial" w:cs="Arial"/>
              </w:rPr>
              <w:t>Toe by Toe – Yr 1</w:t>
            </w:r>
          </w:p>
          <w:p w:rsidR="00457EEB" w:rsidRDefault="00457EEB" w:rsidP="00457EEB">
            <w:pPr>
              <w:pStyle w:val="ListParagraph"/>
              <w:numPr>
                <w:ilvl w:val="0"/>
                <w:numId w:val="9"/>
              </w:numPr>
              <w:spacing w:after="0" w:line="240" w:lineRule="auto"/>
              <w:rPr>
                <w:rFonts w:ascii="Arial" w:hAnsi="Arial" w:cs="Arial"/>
              </w:rPr>
            </w:pPr>
            <w:r>
              <w:rPr>
                <w:rFonts w:ascii="Arial" w:hAnsi="Arial" w:cs="Arial"/>
              </w:rPr>
              <w:t>Maths – Yrs 1 and 2</w:t>
            </w:r>
          </w:p>
          <w:p w:rsidR="00457EEB" w:rsidRDefault="00457EEB" w:rsidP="00457EEB">
            <w:pPr>
              <w:pStyle w:val="ListParagraph"/>
              <w:numPr>
                <w:ilvl w:val="0"/>
                <w:numId w:val="9"/>
              </w:numPr>
              <w:spacing w:after="0" w:line="240" w:lineRule="auto"/>
              <w:rPr>
                <w:rFonts w:ascii="Arial" w:hAnsi="Arial" w:cs="Arial"/>
              </w:rPr>
            </w:pPr>
            <w:r>
              <w:rPr>
                <w:rFonts w:ascii="Arial" w:hAnsi="Arial" w:cs="Arial"/>
              </w:rPr>
              <w:t>Project Code X- Yr 2 and 3</w:t>
            </w:r>
          </w:p>
          <w:p w:rsidR="00457EEB" w:rsidRDefault="00457EEB" w:rsidP="00457EEB">
            <w:pPr>
              <w:pStyle w:val="ListParagraph"/>
              <w:numPr>
                <w:ilvl w:val="0"/>
                <w:numId w:val="9"/>
              </w:numPr>
              <w:spacing w:after="0" w:line="240" w:lineRule="auto"/>
              <w:rPr>
                <w:rFonts w:ascii="Arial" w:hAnsi="Arial" w:cs="Arial"/>
              </w:rPr>
            </w:pPr>
            <w:r>
              <w:rPr>
                <w:rFonts w:ascii="Arial" w:hAnsi="Arial" w:cs="Arial"/>
              </w:rPr>
              <w:t>Writing interventions – Yr 3,4 and 5</w:t>
            </w:r>
          </w:p>
          <w:p w:rsidR="00457EEB" w:rsidRDefault="00457EEB" w:rsidP="00457EEB">
            <w:pPr>
              <w:pStyle w:val="ListParagraph"/>
              <w:numPr>
                <w:ilvl w:val="0"/>
                <w:numId w:val="9"/>
              </w:numPr>
              <w:spacing w:after="0" w:line="240" w:lineRule="auto"/>
              <w:rPr>
                <w:rFonts w:ascii="Arial" w:hAnsi="Arial" w:cs="Arial"/>
              </w:rPr>
            </w:pPr>
            <w:r>
              <w:rPr>
                <w:rFonts w:ascii="Arial" w:hAnsi="Arial" w:cs="Arial"/>
              </w:rPr>
              <w:t>First Class Arithmetic – Yrs 3, 4, 5 and 6</w:t>
            </w:r>
          </w:p>
          <w:p w:rsidR="002522B4" w:rsidRDefault="002522B4" w:rsidP="00457EEB">
            <w:pPr>
              <w:spacing w:after="0" w:line="240" w:lineRule="auto"/>
              <w:rPr>
                <w:rFonts w:ascii="Arial" w:hAnsi="Arial" w:cs="Arial"/>
              </w:rPr>
            </w:pPr>
            <w:r>
              <w:rPr>
                <w:rFonts w:ascii="Arial" w:hAnsi="Arial" w:cs="Arial"/>
              </w:rPr>
              <w:t>‘Flooding of reading’ takes place every day for 2-30 minutes in Years 2 and 5 (will switch to Yr 1 after May KS1 tests).</w:t>
            </w:r>
          </w:p>
          <w:p w:rsidR="00607E0B" w:rsidRPr="00457EEB" w:rsidRDefault="00607E0B" w:rsidP="00457EEB">
            <w:pPr>
              <w:spacing w:after="0" w:line="240" w:lineRule="auto"/>
              <w:rPr>
                <w:rFonts w:ascii="Arial" w:hAnsi="Arial" w:cs="Arial"/>
              </w:rPr>
            </w:pPr>
            <w:r w:rsidRPr="00457EEB">
              <w:rPr>
                <w:rFonts w:ascii="Arial" w:hAnsi="Arial" w:cs="Arial"/>
              </w:rPr>
              <w:t>MM now leading on interventions while Diana on maternity leave.</w:t>
            </w:r>
          </w:p>
          <w:p w:rsidR="00607E0B" w:rsidRDefault="00607E0B" w:rsidP="00200A6E">
            <w:pPr>
              <w:spacing w:after="0" w:line="240" w:lineRule="auto"/>
              <w:rPr>
                <w:rFonts w:ascii="Arial" w:hAnsi="Arial" w:cs="Arial"/>
              </w:rPr>
            </w:pPr>
            <w:r>
              <w:rPr>
                <w:rFonts w:ascii="Arial" w:hAnsi="Arial" w:cs="Arial"/>
              </w:rPr>
              <w:t xml:space="preserve">MM informed governors that current data indicates that interventions are </w:t>
            </w:r>
            <w:r>
              <w:rPr>
                <w:rFonts w:ascii="Arial" w:hAnsi="Arial" w:cs="Arial"/>
              </w:rPr>
              <w:lastRenderedPageBreak/>
              <w:t xml:space="preserve">having a positive impact </w:t>
            </w:r>
            <w:r w:rsidR="002522B4">
              <w:rPr>
                <w:rFonts w:ascii="Arial" w:hAnsi="Arial" w:cs="Arial"/>
              </w:rPr>
              <w:t>and</w:t>
            </w:r>
            <w:r>
              <w:rPr>
                <w:rFonts w:ascii="Arial" w:hAnsi="Arial" w:cs="Arial"/>
              </w:rPr>
              <w:t xml:space="preserve"> students are making good progress.</w:t>
            </w:r>
          </w:p>
          <w:p w:rsidR="00607E0B" w:rsidRDefault="00607E0B" w:rsidP="00200A6E">
            <w:pPr>
              <w:spacing w:after="0" w:line="240" w:lineRule="auto"/>
              <w:rPr>
                <w:rFonts w:ascii="Arial" w:hAnsi="Arial" w:cs="Arial"/>
              </w:rPr>
            </w:pPr>
            <w:r w:rsidRPr="00457EEB">
              <w:rPr>
                <w:rFonts w:ascii="Arial" w:hAnsi="Arial" w:cs="Arial"/>
                <w:color w:val="FF0000"/>
              </w:rPr>
              <w:t xml:space="preserve">A governor asked how </w:t>
            </w:r>
            <w:r w:rsidR="00457EEB" w:rsidRPr="00457EEB">
              <w:rPr>
                <w:rFonts w:ascii="Arial" w:hAnsi="Arial" w:cs="Arial"/>
                <w:color w:val="FF0000"/>
              </w:rPr>
              <w:t>the interventions are assessed</w:t>
            </w:r>
            <w:r w:rsidR="00457EEB">
              <w:rPr>
                <w:rFonts w:ascii="Arial" w:hAnsi="Arial" w:cs="Arial"/>
              </w:rPr>
              <w:t>? All intervention programmes have specific entry and exit tests.</w:t>
            </w:r>
          </w:p>
          <w:p w:rsidR="00607E0B" w:rsidRPr="00457EEB" w:rsidRDefault="00607E0B" w:rsidP="00200A6E">
            <w:pPr>
              <w:spacing w:after="0" w:line="240" w:lineRule="auto"/>
              <w:rPr>
                <w:rFonts w:ascii="Arial" w:hAnsi="Arial" w:cs="Arial"/>
                <w:color w:val="FF0000"/>
              </w:rPr>
            </w:pPr>
            <w:r w:rsidRPr="00457EEB">
              <w:rPr>
                <w:rFonts w:ascii="Arial" w:hAnsi="Arial" w:cs="Arial"/>
                <w:color w:val="FF0000"/>
              </w:rPr>
              <w:t>A governor asked MM to clarify how TAs are deployed during the school day and to explain how they are selected for interventions.</w:t>
            </w:r>
          </w:p>
          <w:p w:rsidR="00607E0B" w:rsidRDefault="00607E0B" w:rsidP="00200A6E">
            <w:pPr>
              <w:spacing w:after="0" w:line="240" w:lineRule="auto"/>
              <w:rPr>
                <w:rFonts w:ascii="Arial" w:hAnsi="Arial" w:cs="Arial"/>
              </w:rPr>
            </w:pPr>
            <w:r>
              <w:rPr>
                <w:rFonts w:ascii="Arial" w:hAnsi="Arial" w:cs="Arial"/>
              </w:rPr>
              <w:t>Provision maps are created for each year group to provide a clear overview of which int</w:t>
            </w:r>
            <w:r w:rsidR="002522B4">
              <w:rPr>
                <w:rFonts w:ascii="Arial" w:hAnsi="Arial" w:cs="Arial"/>
              </w:rPr>
              <w:t xml:space="preserve">erventions </w:t>
            </w:r>
            <w:r>
              <w:rPr>
                <w:rFonts w:ascii="Arial" w:hAnsi="Arial" w:cs="Arial"/>
              </w:rPr>
              <w:t>are running and for whom.</w:t>
            </w:r>
          </w:p>
          <w:p w:rsidR="002522B4" w:rsidRDefault="002522B4" w:rsidP="00200A6E">
            <w:pPr>
              <w:spacing w:after="0" w:line="240" w:lineRule="auto"/>
              <w:rPr>
                <w:rFonts w:ascii="Arial" w:hAnsi="Arial" w:cs="Arial"/>
              </w:rPr>
            </w:pPr>
            <w:r>
              <w:rPr>
                <w:rFonts w:ascii="Arial" w:hAnsi="Arial" w:cs="Arial"/>
              </w:rPr>
              <w:t>AP buying in resources to support TAs deliver good guided reading sessions in Years 2, 5 and 6 -  ‘Reading Explorers’ published by Hopscotch. May purchase for other year groups if resources are useful.</w:t>
            </w:r>
          </w:p>
          <w:p w:rsidR="00D6051E" w:rsidRDefault="00D6051E" w:rsidP="00200A6E">
            <w:pPr>
              <w:spacing w:after="0" w:line="240" w:lineRule="auto"/>
              <w:rPr>
                <w:rFonts w:ascii="Arial" w:hAnsi="Arial" w:cs="Arial"/>
              </w:rPr>
            </w:pPr>
          </w:p>
          <w:p w:rsidR="00D6051E" w:rsidRDefault="00891A37" w:rsidP="00200A6E">
            <w:pPr>
              <w:spacing w:after="0" w:line="240" w:lineRule="auto"/>
              <w:rPr>
                <w:rFonts w:ascii="Arial" w:hAnsi="Arial" w:cs="Arial"/>
              </w:rPr>
            </w:pPr>
            <w:r>
              <w:rPr>
                <w:rFonts w:ascii="Arial" w:hAnsi="Arial" w:cs="Arial"/>
              </w:rPr>
              <w:t>AP reminded governors of different spelling initiatives – training at staff meetings led by Avalon, a governor learning walk, parent workshops, key spelling lists for all year groups etc.</w:t>
            </w:r>
          </w:p>
          <w:p w:rsidR="00891A37" w:rsidRDefault="00891A37" w:rsidP="00200A6E">
            <w:pPr>
              <w:spacing w:after="0" w:line="240" w:lineRule="auto"/>
              <w:rPr>
                <w:rFonts w:ascii="Arial" w:hAnsi="Arial" w:cs="Arial"/>
              </w:rPr>
            </w:pPr>
            <w:r w:rsidRPr="008D2FC0">
              <w:rPr>
                <w:rFonts w:ascii="Arial" w:hAnsi="Arial" w:cs="Arial"/>
                <w:color w:val="FF0000"/>
              </w:rPr>
              <w:t xml:space="preserve">A governor asked how the </w:t>
            </w:r>
            <w:r w:rsidR="008D2FC0">
              <w:rPr>
                <w:rFonts w:ascii="Arial" w:hAnsi="Arial" w:cs="Arial"/>
                <w:color w:val="FF0000"/>
              </w:rPr>
              <w:t xml:space="preserve">school can </w:t>
            </w:r>
            <w:r w:rsidR="008D2FC0" w:rsidRPr="008D2FC0">
              <w:rPr>
                <w:rFonts w:ascii="Arial" w:hAnsi="Arial" w:cs="Arial"/>
                <w:color w:val="FF0000"/>
              </w:rPr>
              <w:t>measure the im</w:t>
            </w:r>
            <w:r w:rsidRPr="008D2FC0">
              <w:rPr>
                <w:rFonts w:ascii="Arial" w:hAnsi="Arial" w:cs="Arial"/>
                <w:color w:val="FF0000"/>
              </w:rPr>
              <w:t xml:space="preserve">pact of these approaches? </w:t>
            </w:r>
            <w:r>
              <w:rPr>
                <w:rFonts w:ascii="Arial" w:hAnsi="Arial" w:cs="Arial"/>
              </w:rPr>
              <w:t xml:space="preserve">AP suggested </w:t>
            </w:r>
            <w:r w:rsidR="008D2FC0">
              <w:rPr>
                <w:rFonts w:ascii="Arial" w:hAnsi="Arial" w:cs="Arial"/>
              </w:rPr>
              <w:t>case studies focused on</w:t>
            </w:r>
            <w:r>
              <w:rPr>
                <w:rFonts w:ascii="Arial" w:hAnsi="Arial" w:cs="Arial"/>
              </w:rPr>
              <w:t xml:space="preserve"> high, </w:t>
            </w:r>
            <w:r w:rsidR="008D2FC0">
              <w:rPr>
                <w:rFonts w:ascii="Arial" w:hAnsi="Arial" w:cs="Arial"/>
              </w:rPr>
              <w:t>middle and low attainers would b</w:t>
            </w:r>
            <w:r>
              <w:rPr>
                <w:rFonts w:ascii="Arial" w:hAnsi="Arial" w:cs="Arial"/>
              </w:rPr>
              <w:t>e useful.</w:t>
            </w:r>
          </w:p>
          <w:p w:rsidR="008D2FC0" w:rsidRDefault="008D2FC0" w:rsidP="00200A6E">
            <w:pPr>
              <w:spacing w:after="0" w:line="240" w:lineRule="auto"/>
              <w:rPr>
                <w:rFonts w:ascii="Arial" w:hAnsi="Arial" w:cs="Arial"/>
              </w:rPr>
            </w:pPr>
          </w:p>
          <w:p w:rsidR="001B1EE7" w:rsidRDefault="001B1EE7" w:rsidP="00200A6E">
            <w:pPr>
              <w:spacing w:after="0" w:line="240" w:lineRule="auto"/>
              <w:rPr>
                <w:rFonts w:ascii="Arial" w:hAnsi="Arial" w:cs="Arial"/>
              </w:rPr>
            </w:pPr>
          </w:p>
          <w:p w:rsidR="008D2FC0" w:rsidRDefault="008D2FC0" w:rsidP="00200A6E">
            <w:pPr>
              <w:spacing w:after="0" w:line="240" w:lineRule="auto"/>
              <w:rPr>
                <w:rFonts w:ascii="Arial" w:hAnsi="Arial" w:cs="Arial"/>
              </w:rPr>
            </w:pPr>
          </w:p>
          <w:p w:rsidR="008D2FC0" w:rsidRDefault="008D2FC0" w:rsidP="00200A6E">
            <w:pPr>
              <w:spacing w:after="0" w:line="240" w:lineRule="auto"/>
              <w:rPr>
                <w:rFonts w:ascii="Arial" w:hAnsi="Arial" w:cs="Arial"/>
              </w:rPr>
            </w:pPr>
            <w:r>
              <w:rPr>
                <w:rFonts w:ascii="Arial" w:hAnsi="Arial" w:cs="Arial"/>
              </w:rPr>
              <w:t>JO providing detailed feedback and update later in mtg.</w:t>
            </w:r>
          </w:p>
          <w:p w:rsidR="00D6051E" w:rsidRDefault="00D6051E" w:rsidP="00AC2568">
            <w:pPr>
              <w:spacing w:after="0" w:line="240" w:lineRule="auto"/>
              <w:rPr>
                <w:rFonts w:ascii="Arial" w:hAnsi="Arial" w:cs="Arial"/>
              </w:rPr>
            </w:pPr>
          </w:p>
          <w:p w:rsidR="00D6051E" w:rsidRDefault="00D6051E" w:rsidP="00AC2568">
            <w:pPr>
              <w:spacing w:after="0" w:line="240" w:lineRule="auto"/>
              <w:rPr>
                <w:rFonts w:ascii="Arial" w:hAnsi="Arial" w:cs="Arial"/>
              </w:rPr>
            </w:pPr>
          </w:p>
          <w:p w:rsidR="00D6051E" w:rsidRDefault="00D6051E" w:rsidP="00AC2568">
            <w:pPr>
              <w:spacing w:after="0" w:line="240" w:lineRule="auto"/>
              <w:rPr>
                <w:rFonts w:ascii="Arial" w:hAnsi="Arial" w:cs="Arial"/>
              </w:rPr>
            </w:pPr>
          </w:p>
          <w:p w:rsidR="001B1EE7" w:rsidRDefault="001B1EE7" w:rsidP="00AC2568">
            <w:pPr>
              <w:spacing w:after="0" w:line="240" w:lineRule="auto"/>
              <w:rPr>
                <w:rFonts w:ascii="Arial" w:hAnsi="Arial" w:cs="Arial"/>
              </w:rPr>
            </w:pPr>
          </w:p>
          <w:p w:rsidR="008D2FC0" w:rsidRDefault="008D2FC0" w:rsidP="00AC2568">
            <w:pPr>
              <w:spacing w:after="0" w:line="240" w:lineRule="auto"/>
              <w:rPr>
                <w:rFonts w:ascii="Arial" w:hAnsi="Arial" w:cs="Arial"/>
              </w:rPr>
            </w:pPr>
          </w:p>
          <w:p w:rsidR="008D2FC0" w:rsidRDefault="008D2FC0" w:rsidP="00AC2568">
            <w:pPr>
              <w:spacing w:after="0" w:line="240" w:lineRule="auto"/>
              <w:rPr>
                <w:rFonts w:ascii="Arial" w:hAnsi="Arial" w:cs="Arial"/>
                <w:color w:val="FF0000"/>
              </w:rPr>
            </w:pPr>
            <w:r>
              <w:rPr>
                <w:rFonts w:ascii="Arial" w:hAnsi="Arial" w:cs="Arial"/>
              </w:rPr>
              <w:t xml:space="preserve">AP explained that Rob has divided the computing curriculum into 3 distinct areas – computer science, information technology and digital literacy. </w:t>
            </w:r>
            <w:r w:rsidRPr="008D2FC0">
              <w:rPr>
                <w:rFonts w:ascii="Arial" w:hAnsi="Arial" w:cs="Arial"/>
                <w:color w:val="FF0000"/>
              </w:rPr>
              <w:t>A governor asked whether teachers are finding the new ‘slimmed down’ version of the computing curriculum more accessible now?</w:t>
            </w:r>
          </w:p>
          <w:p w:rsidR="008D2FC0" w:rsidRDefault="008D2FC0" w:rsidP="00AC2568">
            <w:pPr>
              <w:spacing w:after="0" w:line="240" w:lineRule="auto"/>
              <w:rPr>
                <w:rFonts w:ascii="Arial" w:hAnsi="Arial" w:cs="Arial"/>
              </w:rPr>
            </w:pPr>
            <w:r w:rsidRPr="008D2FC0">
              <w:rPr>
                <w:rFonts w:ascii="Arial" w:hAnsi="Arial" w:cs="Arial"/>
              </w:rPr>
              <w:t>Still some work to do on up-skilling teachers and developing computing knowledge and some concerns about equipment being fit for purpose. This is an on-going issue for most schools and will be affected by the budget cuts</w:t>
            </w:r>
            <w:r>
              <w:rPr>
                <w:rFonts w:ascii="Arial" w:hAnsi="Arial" w:cs="Arial"/>
              </w:rPr>
              <w:t xml:space="preserve">. AP said that </w:t>
            </w:r>
            <w:r w:rsidR="004D687A">
              <w:rPr>
                <w:rFonts w:ascii="Arial" w:hAnsi="Arial" w:cs="Arial"/>
              </w:rPr>
              <w:t>this could</w:t>
            </w:r>
            <w:r>
              <w:rPr>
                <w:rFonts w:ascii="Arial" w:hAnsi="Arial" w:cs="Arial"/>
              </w:rPr>
              <w:t xml:space="preserve"> be highlighted in the school’s 3 year plan</w:t>
            </w:r>
            <w:r w:rsidR="004D687A">
              <w:rPr>
                <w:rFonts w:ascii="Arial" w:hAnsi="Arial" w:cs="Arial"/>
              </w:rPr>
              <w:t xml:space="preserve"> as an indication of what the school needs and would want to do to develop the computing curriculum if the budget allowed it. </w:t>
            </w:r>
            <w:r>
              <w:rPr>
                <w:rFonts w:ascii="Arial" w:hAnsi="Arial" w:cs="Arial"/>
              </w:rPr>
              <w:t>HP has managed to find funding for 16 new laptops this year.</w:t>
            </w:r>
          </w:p>
          <w:p w:rsidR="00147EC0" w:rsidRDefault="00147EC0" w:rsidP="00AC2568">
            <w:pPr>
              <w:spacing w:after="0" w:line="240" w:lineRule="auto"/>
              <w:rPr>
                <w:rFonts w:ascii="Arial" w:hAnsi="Arial" w:cs="Arial"/>
              </w:rPr>
            </w:pPr>
          </w:p>
          <w:p w:rsidR="00147EC0" w:rsidRDefault="00147EC0" w:rsidP="00AC2568">
            <w:pPr>
              <w:spacing w:after="0" w:line="240" w:lineRule="auto"/>
              <w:rPr>
                <w:rFonts w:ascii="Arial" w:hAnsi="Arial" w:cs="Arial"/>
              </w:rPr>
            </w:pPr>
            <w:r>
              <w:rPr>
                <w:rFonts w:ascii="Arial" w:hAnsi="Arial" w:cs="Arial"/>
              </w:rPr>
              <w:lastRenderedPageBreak/>
              <w:t>AP explained that all subjects in the curriculum are covered by the thematic approach at HP reflected in the childrens’ learning journeys. JO said that she felt this was very successful and explained how she is currently teaching all subjects through her Year 5 topic ‘The Victorians’.</w:t>
            </w:r>
          </w:p>
          <w:p w:rsidR="00147EC0" w:rsidRDefault="00147EC0" w:rsidP="00AC2568">
            <w:pPr>
              <w:spacing w:after="0" w:line="240" w:lineRule="auto"/>
              <w:rPr>
                <w:rFonts w:ascii="Arial" w:hAnsi="Arial" w:cs="Arial"/>
              </w:rPr>
            </w:pPr>
          </w:p>
          <w:p w:rsidR="00147EC0" w:rsidRDefault="00147EC0" w:rsidP="00AC2568">
            <w:pPr>
              <w:spacing w:after="0" w:line="240" w:lineRule="auto"/>
              <w:rPr>
                <w:rFonts w:ascii="Arial" w:hAnsi="Arial" w:cs="Arial"/>
              </w:rPr>
            </w:pPr>
          </w:p>
          <w:p w:rsidR="00147EC0" w:rsidRDefault="00147EC0" w:rsidP="00AC2568">
            <w:pPr>
              <w:spacing w:after="0" w:line="240" w:lineRule="auto"/>
              <w:rPr>
                <w:rFonts w:ascii="Arial" w:hAnsi="Arial" w:cs="Arial"/>
              </w:rPr>
            </w:pPr>
          </w:p>
          <w:p w:rsidR="001B1EE7" w:rsidRDefault="001B1EE7" w:rsidP="00AC2568">
            <w:pPr>
              <w:spacing w:after="0" w:line="240" w:lineRule="auto"/>
              <w:rPr>
                <w:rFonts w:ascii="Arial" w:hAnsi="Arial" w:cs="Arial"/>
              </w:rPr>
            </w:pPr>
          </w:p>
          <w:p w:rsidR="00147EC0" w:rsidRDefault="00147EC0" w:rsidP="00AC2568">
            <w:pPr>
              <w:spacing w:after="0" w:line="240" w:lineRule="auto"/>
              <w:rPr>
                <w:rFonts w:ascii="Arial" w:hAnsi="Arial" w:cs="Arial"/>
              </w:rPr>
            </w:pPr>
            <w:r>
              <w:rPr>
                <w:rFonts w:ascii="Arial" w:hAnsi="Arial" w:cs="Arial"/>
              </w:rPr>
              <w:t>AP explained how monitoring takes place via book looks – all books of every child looked at every 12 weeks by SLT – focus on pitch and expectation.</w:t>
            </w:r>
          </w:p>
          <w:p w:rsidR="00147EC0" w:rsidRDefault="00147EC0" w:rsidP="00AC2568">
            <w:pPr>
              <w:spacing w:after="0" w:line="240" w:lineRule="auto"/>
              <w:rPr>
                <w:rFonts w:ascii="Arial" w:hAnsi="Arial" w:cs="Arial"/>
              </w:rPr>
            </w:pPr>
            <w:r>
              <w:rPr>
                <w:rFonts w:ascii="Arial" w:hAnsi="Arial" w:cs="Arial"/>
              </w:rPr>
              <w:t>This is supported by the lesson observation cycle, data analysis, pupil progress mtgs, learning walks etc.</w:t>
            </w:r>
          </w:p>
          <w:p w:rsidR="00147EC0" w:rsidRDefault="00147EC0" w:rsidP="00AC2568">
            <w:pPr>
              <w:spacing w:after="0" w:line="240" w:lineRule="auto"/>
              <w:rPr>
                <w:rFonts w:ascii="Arial" w:hAnsi="Arial" w:cs="Arial"/>
              </w:rPr>
            </w:pPr>
          </w:p>
          <w:p w:rsidR="00147EC0" w:rsidRDefault="00147EC0" w:rsidP="00AC2568">
            <w:pPr>
              <w:spacing w:after="0" w:line="240" w:lineRule="auto"/>
              <w:rPr>
                <w:rFonts w:ascii="Arial" w:hAnsi="Arial" w:cs="Arial"/>
              </w:rPr>
            </w:pPr>
          </w:p>
          <w:p w:rsidR="00147EC0" w:rsidRDefault="00147EC0" w:rsidP="00AC2568">
            <w:pPr>
              <w:spacing w:after="0" w:line="240" w:lineRule="auto"/>
              <w:rPr>
                <w:rFonts w:ascii="Arial" w:hAnsi="Arial" w:cs="Arial"/>
              </w:rPr>
            </w:pPr>
          </w:p>
          <w:p w:rsidR="00147EC0" w:rsidRDefault="00147EC0" w:rsidP="00AC2568">
            <w:pPr>
              <w:spacing w:after="0" w:line="240" w:lineRule="auto"/>
              <w:rPr>
                <w:rFonts w:ascii="Arial" w:hAnsi="Arial" w:cs="Arial"/>
              </w:rPr>
            </w:pPr>
          </w:p>
          <w:p w:rsidR="00147EC0" w:rsidRPr="00147EC0" w:rsidRDefault="00147EC0" w:rsidP="00AC2568">
            <w:pPr>
              <w:spacing w:after="0" w:line="240" w:lineRule="auto"/>
              <w:rPr>
                <w:rFonts w:ascii="Arial" w:hAnsi="Arial" w:cs="Arial"/>
                <w:color w:val="FF0000"/>
              </w:rPr>
            </w:pPr>
            <w:r>
              <w:rPr>
                <w:rFonts w:ascii="Arial" w:hAnsi="Arial" w:cs="Arial"/>
              </w:rPr>
              <w:t xml:space="preserve">Helen </w:t>
            </w:r>
            <w:proofErr w:type="spellStart"/>
            <w:r>
              <w:rPr>
                <w:rFonts w:ascii="Arial" w:hAnsi="Arial" w:cs="Arial"/>
              </w:rPr>
              <w:t>Constantinou</w:t>
            </w:r>
            <w:proofErr w:type="spellEnd"/>
            <w:r>
              <w:rPr>
                <w:rFonts w:ascii="Arial" w:hAnsi="Arial" w:cs="Arial"/>
              </w:rPr>
              <w:t xml:space="preserve"> leads on History at HP. </w:t>
            </w:r>
            <w:r w:rsidRPr="00147EC0">
              <w:rPr>
                <w:rFonts w:ascii="Arial" w:hAnsi="Arial" w:cs="Arial"/>
                <w:color w:val="FF0000"/>
              </w:rPr>
              <w:t xml:space="preserve">A governor asked for clarification of the format for </w:t>
            </w:r>
            <w:r>
              <w:rPr>
                <w:rFonts w:ascii="Arial" w:hAnsi="Arial" w:cs="Arial"/>
                <w:color w:val="FF0000"/>
              </w:rPr>
              <w:t xml:space="preserve">subject </w:t>
            </w:r>
            <w:r w:rsidRPr="00147EC0">
              <w:rPr>
                <w:rFonts w:ascii="Arial" w:hAnsi="Arial" w:cs="Arial"/>
                <w:color w:val="FF0000"/>
              </w:rPr>
              <w:t>learning walks.</w:t>
            </w:r>
          </w:p>
          <w:p w:rsidR="00147EC0" w:rsidRDefault="00147EC0" w:rsidP="00AC2568">
            <w:pPr>
              <w:spacing w:after="0" w:line="240" w:lineRule="auto"/>
              <w:rPr>
                <w:rFonts w:ascii="Arial" w:hAnsi="Arial" w:cs="Arial"/>
                <w:color w:val="FF0000"/>
              </w:rPr>
            </w:pPr>
            <w:r>
              <w:rPr>
                <w:rFonts w:ascii="Arial" w:hAnsi="Arial" w:cs="Arial"/>
              </w:rPr>
              <w:t xml:space="preserve">Foundation subjects (like History) take place once a year, core subjects are more frequent. </w:t>
            </w:r>
            <w:r w:rsidRPr="00147EC0">
              <w:rPr>
                <w:rFonts w:ascii="Arial" w:hAnsi="Arial" w:cs="Arial"/>
                <w:color w:val="FF0000"/>
              </w:rPr>
              <w:t>A governor asked what the impact of the subject learning walks is for teachers.</w:t>
            </w:r>
          </w:p>
          <w:p w:rsidR="00147EC0" w:rsidRPr="00721942" w:rsidRDefault="00721942" w:rsidP="00AC2568">
            <w:pPr>
              <w:spacing w:after="0" w:line="240" w:lineRule="auto"/>
              <w:rPr>
                <w:rFonts w:ascii="Arial" w:hAnsi="Arial" w:cs="Arial"/>
                <w:color w:val="000000" w:themeColor="text1"/>
              </w:rPr>
            </w:pPr>
            <w:r w:rsidRPr="00721942">
              <w:rPr>
                <w:rFonts w:ascii="Arial" w:hAnsi="Arial" w:cs="Arial"/>
                <w:color w:val="000000" w:themeColor="text1"/>
              </w:rPr>
              <w:t>Inform lead person and all outcomes put on shared drive for teachers. Very useful for KS1 and KS2 leaders. Inform subject specific action plans that feed into SIP. Underpins decisions about CPD for teachers.</w:t>
            </w:r>
          </w:p>
          <w:p w:rsidR="00147EC0" w:rsidRDefault="00147EC0" w:rsidP="00AC2568">
            <w:pPr>
              <w:spacing w:after="0" w:line="240" w:lineRule="auto"/>
              <w:rPr>
                <w:rFonts w:ascii="Arial" w:hAnsi="Arial" w:cs="Arial"/>
              </w:rPr>
            </w:pPr>
          </w:p>
          <w:p w:rsidR="00721942" w:rsidRDefault="00721942" w:rsidP="00AC2568">
            <w:pPr>
              <w:spacing w:after="0" w:line="240" w:lineRule="auto"/>
              <w:rPr>
                <w:rFonts w:ascii="Arial" w:hAnsi="Arial" w:cs="Arial"/>
              </w:rPr>
            </w:pPr>
          </w:p>
          <w:p w:rsidR="001B1EE7" w:rsidRDefault="001B1EE7" w:rsidP="00AC2568">
            <w:pPr>
              <w:spacing w:after="0" w:line="240" w:lineRule="auto"/>
              <w:rPr>
                <w:rFonts w:ascii="Arial" w:hAnsi="Arial" w:cs="Arial"/>
              </w:rPr>
            </w:pPr>
          </w:p>
          <w:p w:rsidR="00721942" w:rsidRDefault="00721942" w:rsidP="00AC2568">
            <w:pPr>
              <w:spacing w:after="0" w:line="240" w:lineRule="auto"/>
              <w:rPr>
                <w:rFonts w:ascii="Arial" w:hAnsi="Arial" w:cs="Arial"/>
              </w:rPr>
            </w:pPr>
            <w:r>
              <w:rPr>
                <w:rFonts w:ascii="Arial" w:hAnsi="Arial" w:cs="Arial"/>
              </w:rPr>
              <w:t>JO has now completed 2 maths learning walks this academic year. Maths is the focus for all lesson observations at present. JO monitors maths through learning walks, book looks, lesson study, lesson observations and writes the action plan.</w:t>
            </w:r>
          </w:p>
          <w:p w:rsidR="00721942" w:rsidRDefault="00721942" w:rsidP="00AC2568">
            <w:pPr>
              <w:spacing w:after="0" w:line="240" w:lineRule="auto"/>
              <w:rPr>
                <w:rFonts w:ascii="Arial" w:hAnsi="Arial" w:cs="Arial"/>
              </w:rPr>
            </w:pPr>
            <w:r>
              <w:rPr>
                <w:rFonts w:ascii="Arial" w:hAnsi="Arial" w:cs="Arial"/>
              </w:rPr>
              <w:t>Real focus now is on embedding new pedagogy and approaches in lessons.</w:t>
            </w:r>
          </w:p>
          <w:p w:rsidR="00721942" w:rsidRDefault="00721942" w:rsidP="00AC2568">
            <w:pPr>
              <w:spacing w:after="0" w:line="240" w:lineRule="auto"/>
              <w:rPr>
                <w:rFonts w:ascii="Arial" w:hAnsi="Arial" w:cs="Arial"/>
              </w:rPr>
            </w:pPr>
            <w:r w:rsidRPr="00721942">
              <w:rPr>
                <w:rFonts w:ascii="Arial" w:hAnsi="Arial" w:cs="Arial"/>
                <w:color w:val="FF0000"/>
              </w:rPr>
              <w:t>A governor asked if JO felt that HP is moving in the right direction and has made effective changes</w:t>
            </w:r>
            <w:r>
              <w:rPr>
                <w:rFonts w:ascii="Arial" w:hAnsi="Arial" w:cs="Arial"/>
                <w:color w:val="FF0000"/>
              </w:rPr>
              <w:t xml:space="preserve"> in the teaching of maths</w:t>
            </w:r>
            <w:r w:rsidRPr="00721942">
              <w:rPr>
                <w:rFonts w:ascii="Arial" w:hAnsi="Arial" w:cs="Arial"/>
                <w:color w:val="FF0000"/>
              </w:rPr>
              <w:t xml:space="preserve"> so far. </w:t>
            </w:r>
            <w:r>
              <w:rPr>
                <w:rFonts w:ascii="Arial" w:hAnsi="Arial" w:cs="Arial"/>
              </w:rPr>
              <w:t>JO was positive and said that the children are far more engaged with maths, staff are talking about the teaching of maths in the staff room and Year 5 data, in particular, is showing very good progress so far.</w:t>
            </w:r>
          </w:p>
          <w:p w:rsidR="00F770C0" w:rsidRDefault="00F770C0" w:rsidP="00AC2568">
            <w:pPr>
              <w:spacing w:after="0" w:line="240" w:lineRule="auto"/>
              <w:rPr>
                <w:rFonts w:ascii="Arial" w:hAnsi="Arial" w:cs="Arial"/>
              </w:rPr>
            </w:pPr>
          </w:p>
          <w:p w:rsidR="004F159B" w:rsidRDefault="00C21917" w:rsidP="004F159B">
            <w:pPr>
              <w:spacing w:after="0" w:line="240" w:lineRule="auto"/>
              <w:rPr>
                <w:rFonts w:ascii="Arial" w:hAnsi="Arial" w:cs="Arial"/>
                <w:color w:val="FF0000"/>
              </w:rPr>
            </w:pPr>
            <w:r>
              <w:rPr>
                <w:rFonts w:ascii="Arial" w:hAnsi="Arial" w:cs="Arial"/>
              </w:rPr>
              <w:lastRenderedPageBreak/>
              <w:t>Governors gave feedback on the</w:t>
            </w:r>
            <w:r w:rsidR="004F159B">
              <w:rPr>
                <w:rFonts w:ascii="Arial" w:hAnsi="Arial" w:cs="Arial"/>
              </w:rPr>
              <w:t xml:space="preserve"> recent maths learning walk,</w:t>
            </w:r>
            <w:r>
              <w:rPr>
                <w:rFonts w:ascii="Arial" w:hAnsi="Arial" w:cs="Arial"/>
              </w:rPr>
              <w:t xml:space="preserve"> saying how useful it had been, especially after the Year 4 parental workshop.</w:t>
            </w:r>
            <w:r w:rsidR="004F159B" w:rsidRPr="004F159B">
              <w:rPr>
                <w:rFonts w:ascii="Arial" w:hAnsi="Arial" w:cs="Arial"/>
                <w:color w:val="FF0000"/>
              </w:rPr>
              <w:t>A governor noted that while HP might use elements of the Singapore Maths scheme it was good to see a creative and less formulaic approach to maths at HP</w:t>
            </w:r>
            <w:r w:rsidR="004F159B">
              <w:rPr>
                <w:rFonts w:ascii="Arial" w:hAnsi="Arial" w:cs="Arial"/>
                <w:color w:val="FF0000"/>
              </w:rPr>
              <w:t>.</w:t>
            </w:r>
          </w:p>
          <w:p w:rsidR="00F770C0" w:rsidRDefault="00C21917" w:rsidP="004F159B">
            <w:pPr>
              <w:spacing w:after="0" w:line="240" w:lineRule="auto"/>
              <w:rPr>
                <w:rFonts w:ascii="Arial" w:hAnsi="Arial" w:cs="Arial"/>
                <w:color w:val="FF0000"/>
              </w:rPr>
            </w:pPr>
            <w:r>
              <w:rPr>
                <w:rFonts w:ascii="Arial" w:hAnsi="Arial" w:cs="Arial"/>
              </w:rPr>
              <w:t xml:space="preserve">Several governors mentioned that a number of parents had been extremely positive about the workshop and JO’s presentation and enthusiasm. </w:t>
            </w:r>
            <w:r w:rsidRPr="00C21917">
              <w:rPr>
                <w:rFonts w:ascii="Arial" w:hAnsi="Arial" w:cs="Arial"/>
                <w:color w:val="FF0000"/>
              </w:rPr>
              <w:t xml:space="preserve">A governor particularly commented on how good JO was with </w:t>
            </w:r>
            <w:r>
              <w:rPr>
                <w:rFonts w:ascii="Arial" w:hAnsi="Arial" w:cs="Arial"/>
                <w:color w:val="FF0000"/>
              </w:rPr>
              <w:t>parents at the event.</w:t>
            </w:r>
          </w:p>
          <w:p w:rsidR="004F159B" w:rsidRDefault="004F159B" w:rsidP="004F159B">
            <w:pPr>
              <w:spacing w:after="0" w:line="240" w:lineRule="auto"/>
              <w:rPr>
                <w:rFonts w:ascii="Arial" w:hAnsi="Arial" w:cs="Arial"/>
                <w:color w:val="FF0000"/>
              </w:rPr>
            </w:pPr>
          </w:p>
          <w:p w:rsidR="004F159B" w:rsidRPr="00A76197" w:rsidRDefault="004F159B" w:rsidP="004F159B">
            <w:pPr>
              <w:spacing w:after="0" w:line="240" w:lineRule="auto"/>
              <w:rPr>
                <w:rFonts w:ascii="Arial" w:hAnsi="Arial" w:cs="Arial"/>
              </w:rPr>
            </w:pPr>
            <w:r w:rsidRPr="00A76197">
              <w:rPr>
                <w:rFonts w:ascii="Arial" w:hAnsi="Arial" w:cs="Arial"/>
              </w:rPr>
              <w:t>MM and JO explained that the maths lesson study sessions had been positive and carried out with enthusiasm by most teachers. This CPD model appears to be working well at HP and will be continued.</w:t>
            </w:r>
          </w:p>
          <w:p w:rsidR="004F159B" w:rsidRPr="00A76197" w:rsidRDefault="004F159B" w:rsidP="004F159B">
            <w:pPr>
              <w:spacing w:after="0" w:line="240" w:lineRule="auto"/>
              <w:rPr>
                <w:rFonts w:ascii="Arial" w:hAnsi="Arial" w:cs="Arial"/>
              </w:rPr>
            </w:pPr>
            <w:r w:rsidRPr="00A76197">
              <w:rPr>
                <w:rFonts w:ascii="Arial" w:hAnsi="Arial" w:cs="Arial"/>
              </w:rPr>
              <w:t>MM said that the whole process is opening up discussion and dialogue about pedagogy and teachers are asking more questions about how they teach.</w:t>
            </w:r>
          </w:p>
          <w:p w:rsidR="004F159B" w:rsidRDefault="004F159B" w:rsidP="004F159B">
            <w:pPr>
              <w:spacing w:after="0" w:line="240" w:lineRule="auto"/>
              <w:rPr>
                <w:rFonts w:ascii="Arial" w:hAnsi="Arial" w:cs="Arial"/>
              </w:rPr>
            </w:pPr>
            <w:r>
              <w:rPr>
                <w:rFonts w:ascii="Arial" w:hAnsi="Arial" w:cs="Arial"/>
                <w:color w:val="FF0000"/>
              </w:rPr>
              <w:t xml:space="preserve">A governor asked how the concrete </w:t>
            </w:r>
            <w:r w:rsidR="00A76197">
              <w:rPr>
                <w:rFonts w:ascii="Arial" w:hAnsi="Arial" w:cs="Arial"/>
                <w:color w:val="FF0000"/>
              </w:rPr>
              <w:t>maths element can be maintained</w:t>
            </w:r>
            <w:r>
              <w:rPr>
                <w:rFonts w:ascii="Arial" w:hAnsi="Arial" w:cs="Arial"/>
                <w:color w:val="FF0000"/>
              </w:rPr>
              <w:t xml:space="preserve"> given likely budget cuts. </w:t>
            </w:r>
            <w:r w:rsidRPr="00A76197">
              <w:rPr>
                <w:rFonts w:ascii="Arial" w:hAnsi="Arial" w:cs="Arial"/>
              </w:rPr>
              <w:t xml:space="preserve">AP has found £1000.00 </w:t>
            </w:r>
            <w:r w:rsidR="00A76197" w:rsidRPr="00A76197">
              <w:rPr>
                <w:rFonts w:ascii="Arial" w:hAnsi="Arial" w:cs="Arial"/>
              </w:rPr>
              <w:t>to purcha</w:t>
            </w:r>
            <w:r w:rsidR="00A76197">
              <w:rPr>
                <w:rFonts w:ascii="Arial" w:hAnsi="Arial" w:cs="Arial"/>
              </w:rPr>
              <w:t>se more resources now before the</w:t>
            </w:r>
            <w:r w:rsidR="00A76197" w:rsidRPr="00A76197">
              <w:rPr>
                <w:rFonts w:ascii="Arial" w:hAnsi="Arial" w:cs="Arial"/>
              </w:rPr>
              <w:t xml:space="preserve"> new budget.</w:t>
            </w:r>
          </w:p>
          <w:p w:rsidR="00A76197" w:rsidRDefault="00A76197" w:rsidP="004F159B">
            <w:pPr>
              <w:spacing w:after="0" w:line="240" w:lineRule="auto"/>
              <w:rPr>
                <w:rFonts w:ascii="Arial" w:hAnsi="Arial" w:cs="Arial"/>
                <w:color w:val="FF0000"/>
              </w:rPr>
            </w:pPr>
            <w:r w:rsidRPr="00A76197">
              <w:rPr>
                <w:rFonts w:ascii="Arial" w:hAnsi="Arial" w:cs="Arial"/>
                <w:color w:val="FF0000"/>
              </w:rPr>
              <w:t xml:space="preserve">A governor suggested that HP might like to focus on computing in </w:t>
            </w:r>
            <w:r>
              <w:rPr>
                <w:rFonts w:ascii="Arial" w:hAnsi="Arial" w:cs="Arial"/>
                <w:color w:val="FF0000"/>
              </w:rPr>
              <w:t>the next round of lesson study.</w:t>
            </w:r>
          </w:p>
          <w:p w:rsidR="00A76197" w:rsidRDefault="00A76197" w:rsidP="004F159B">
            <w:pPr>
              <w:spacing w:after="0" w:line="240" w:lineRule="auto"/>
              <w:rPr>
                <w:rFonts w:ascii="Arial" w:hAnsi="Arial" w:cs="Arial"/>
                <w:color w:val="FF0000"/>
              </w:rPr>
            </w:pPr>
          </w:p>
          <w:p w:rsidR="00A76197" w:rsidRPr="00A76197" w:rsidRDefault="00A76197" w:rsidP="004F159B">
            <w:pPr>
              <w:spacing w:after="0" w:line="240" w:lineRule="auto"/>
              <w:rPr>
                <w:rFonts w:ascii="Arial" w:hAnsi="Arial" w:cs="Arial"/>
              </w:rPr>
            </w:pPr>
          </w:p>
          <w:p w:rsidR="00A76197" w:rsidRPr="00A76197" w:rsidRDefault="00A76197" w:rsidP="004F159B">
            <w:pPr>
              <w:spacing w:after="0" w:line="240" w:lineRule="auto"/>
              <w:rPr>
                <w:rFonts w:ascii="Arial" w:hAnsi="Arial" w:cs="Arial"/>
              </w:rPr>
            </w:pPr>
            <w:r w:rsidRPr="00A76197">
              <w:rPr>
                <w:rFonts w:ascii="Arial" w:hAnsi="Arial" w:cs="Arial"/>
              </w:rPr>
              <w:t>AP talked about the negative impact of the new assessment criteria on students who are ‘writing at greater depth’ but with poor handwriting.</w:t>
            </w:r>
          </w:p>
          <w:p w:rsidR="00A76197" w:rsidRPr="00A76197" w:rsidRDefault="00A76197" w:rsidP="004F159B">
            <w:pPr>
              <w:spacing w:after="0" w:line="240" w:lineRule="auto"/>
              <w:rPr>
                <w:rFonts w:ascii="Arial" w:hAnsi="Arial" w:cs="Arial"/>
              </w:rPr>
            </w:pPr>
            <w:r w:rsidRPr="00A76197">
              <w:rPr>
                <w:rFonts w:ascii="Arial" w:hAnsi="Arial" w:cs="Arial"/>
              </w:rPr>
              <w:t>HP has been working hard to help students improve their handwriting with new approaches now well established in all year groups.</w:t>
            </w:r>
          </w:p>
          <w:p w:rsidR="00A76197" w:rsidRPr="00A76197" w:rsidRDefault="00A76197" w:rsidP="004F159B">
            <w:pPr>
              <w:spacing w:after="0" w:line="240" w:lineRule="auto"/>
              <w:rPr>
                <w:rFonts w:ascii="Arial" w:hAnsi="Arial" w:cs="Arial"/>
              </w:rPr>
            </w:pPr>
            <w:r w:rsidRPr="00A76197">
              <w:rPr>
                <w:rFonts w:ascii="Arial" w:hAnsi="Arial" w:cs="Arial"/>
              </w:rPr>
              <w:t>All class teachers now moderate their year group’s written work with same year group teachers in partnership schools.</w:t>
            </w:r>
          </w:p>
          <w:p w:rsidR="00A76197" w:rsidRDefault="00A76197" w:rsidP="004F159B">
            <w:pPr>
              <w:spacing w:after="0" w:line="240" w:lineRule="auto"/>
              <w:rPr>
                <w:rFonts w:ascii="Arial" w:hAnsi="Arial" w:cs="Arial"/>
              </w:rPr>
            </w:pPr>
            <w:r w:rsidRPr="00A76197">
              <w:rPr>
                <w:rFonts w:ascii="Arial" w:hAnsi="Arial" w:cs="Arial"/>
              </w:rPr>
              <w:t xml:space="preserve">Teachers find it very useful </w:t>
            </w:r>
            <w:r w:rsidR="00CF5E18">
              <w:rPr>
                <w:rFonts w:ascii="Arial" w:hAnsi="Arial" w:cs="Arial"/>
              </w:rPr>
              <w:t xml:space="preserve">to compare assessed pieces </w:t>
            </w:r>
            <w:r w:rsidRPr="00A76197">
              <w:rPr>
                <w:rFonts w:ascii="Arial" w:hAnsi="Arial" w:cs="Arial"/>
              </w:rPr>
              <w:t>with other schools.</w:t>
            </w:r>
          </w:p>
          <w:p w:rsidR="00A76197" w:rsidRDefault="00A76197" w:rsidP="004F159B">
            <w:pPr>
              <w:spacing w:after="0" w:line="240" w:lineRule="auto"/>
              <w:rPr>
                <w:rFonts w:ascii="Arial" w:hAnsi="Arial" w:cs="Arial"/>
              </w:rPr>
            </w:pPr>
          </w:p>
          <w:p w:rsidR="00CF5E18" w:rsidRDefault="00CF5E18" w:rsidP="004F159B">
            <w:pPr>
              <w:spacing w:after="0" w:line="240" w:lineRule="auto"/>
              <w:rPr>
                <w:rFonts w:ascii="Arial" w:hAnsi="Arial" w:cs="Arial"/>
              </w:rPr>
            </w:pPr>
          </w:p>
          <w:p w:rsidR="00A76197" w:rsidRDefault="00A76197" w:rsidP="004F159B">
            <w:pPr>
              <w:spacing w:after="0" w:line="240" w:lineRule="auto"/>
              <w:rPr>
                <w:rFonts w:ascii="Arial" w:hAnsi="Arial" w:cs="Arial"/>
              </w:rPr>
            </w:pPr>
            <w:r>
              <w:rPr>
                <w:rFonts w:ascii="Arial" w:hAnsi="Arial" w:cs="Arial"/>
              </w:rPr>
              <w:t>AP asked all governors to fo</w:t>
            </w:r>
            <w:r w:rsidR="00CF5E18">
              <w:rPr>
                <w:rFonts w:ascii="Arial" w:hAnsi="Arial" w:cs="Arial"/>
              </w:rPr>
              <w:t>rward any comments on any of the</w:t>
            </w:r>
            <w:r>
              <w:rPr>
                <w:rFonts w:ascii="Arial" w:hAnsi="Arial" w:cs="Arial"/>
              </w:rPr>
              <w:t xml:space="preserve"> policies to her.</w:t>
            </w:r>
          </w:p>
          <w:p w:rsidR="00CF5E18" w:rsidRDefault="00CF5E18" w:rsidP="004F159B">
            <w:pPr>
              <w:spacing w:after="0" w:line="240" w:lineRule="auto"/>
              <w:rPr>
                <w:rFonts w:ascii="Arial" w:hAnsi="Arial" w:cs="Arial"/>
              </w:rPr>
            </w:pPr>
            <w:r>
              <w:rPr>
                <w:rFonts w:ascii="Arial" w:hAnsi="Arial" w:cs="Arial"/>
              </w:rPr>
              <w:t>AP also said that the calculation policy will need to be re-written as more changes are made in the teaching of maths at HP.</w:t>
            </w:r>
          </w:p>
          <w:p w:rsidR="00CF5E18" w:rsidRDefault="00CF5E18" w:rsidP="004F159B">
            <w:pPr>
              <w:spacing w:after="0" w:line="240" w:lineRule="auto"/>
              <w:rPr>
                <w:rFonts w:ascii="Arial" w:hAnsi="Arial" w:cs="Arial"/>
              </w:rPr>
            </w:pPr>
          </w:p>
          <w:p w:rsidR="00CF5E18" w:rsidRDefault="00CF5E18" w:rsidP="004F159B">
            <w:pPr>
              <w:spacing w:after="0" w:line="240" w:lineRule="auto"/>
              <w:rPr>
                <w:rFonts w:ascii="Arial" w:hAnsi="Arial" w:cs="Arial"/>
              </w:rPr>
            </w:pPr>
          </w:p>
          <w:p w:rsidR="00CF5E18" w:rsidRDefault="00CF5E18" w:rsidP="00CF5E18">
            <w:pPr>
              <w:spacing w:after="0" w:line="240" w:lineRule="auto"/>
              <w:rPr>
                <w:rFonts w:ascii="Arial" w:hAnsi="Arial" w:cs="Arial"/>
                <w:color w:val="FF0000"/>
              </w:rPr>
            </w:pPr>
            <w:r w:rsidRPr="00CF5E18">
              <w:rPr>
                <w:rFonts w:ascii="Arial" w:hAnsi="Arial" w:cs="Arial"/>
                <w:color w:val="FF0000"/>
              </w:rPr>
              <w:t>A governor asked about re-writing the curriculum policy as there is a lot of cross-over now with the new learning &amp; teaching policy.</w:t>
            </w:r>
          </w:p>
          <w:p w:rsidR="00CF5E18" w:rsidRDefault="00CF5E18" w:rsidP="00CF5E18">
            <w:pPr>
              <w:spacing w:after="0" w:line="240" w:lineRule="auto"/>
              <w:rPr>
                <w:rFonts w:ascii="Arial" w:hAnsi="Arial" w:cs="Arial"/>
                <w:color w:val="FF0000"/>
              </w:rPr>
            </w:pPr>
          </w:p>
          <w:p w:rsidR="00CF5E18" w:rsidRPr="00CF5E18" w:rsidRDefault="00CF5E18" w:rsidP="00CF5E18">
            <w:pPr>
              <w:spacing w:after="0" w:line="240" w:lineRule="auto"/>
              <w:rPr>
                <w:rFonts w:ascii="Arial" w:hAnsi="Arial" w:cs="Arial"/>
              </w:rPr>
            </w:pPr>
            <w:r w:rsidRPr="00CF5E18">
              <w:rPr>
                <w:rFonts w:ascii="Arial" w:hAnsi="Arial" w:cs="Arial"/>
              </w:rPr>
              <w:t>Cost of safe-guarding CPD for designated leaders now has to be covered by the school - £90.00 per person.</w:t>
            </w:r>
          </w:p>
          <w:p w:rsidR="00CF5E18" w:rsidRDefault="00CF5E18" w:rsidP="00CF5E18">
            <w:pPr>
              <w:spacing w:after="0" w:line="240" w:lineRule="auto"/>
              <w:rPr>
                <w:rFonts w:ascii="Arial" w:hAnsi="Arial" w:cs="Arial"/>
                <w:color w:val="FF0000"/>
              </w:rPr>
            </w:pPr>
            <w:r>
              <w:rPr>
                <w:rFonts w:ascii="Arial" w:hAnsi="Arial" w:cs="Arial"/>
                <w:color w:val="FF0000"/>
              </w:rPr>
              <w:t xml:space="preserve">A governor asked about </w:t>
            </w:r>
            <w:r w:rsidR="00C6701D">
              <w:rPr>
                <w:rFonts w:ascii="Arial" w:hAnsi="Arial" w:cs="Arial"/>
                <w:color w:val="FF0000"/>
              </w:rPr>
              <w:t xml:space="preserve">the </w:t>
            </w:r>
            <w:r>
              <w:rPr>
                <w:rFonts w:ascii="Arial" w:hAnsi="Arial" w:cs="Arial"/>
                <w:color w:val="FF0000"/>
              </w:rPr>
              <w:t xml:space="preserve">provision of safe-guarding training </w:t>
            </w:r>
            <w:r w:rsidR="00C6701D">
              <w:rPr>
                <w:rFonts w:ascii="Arial" w:hAnsi="Arial" w:cs="Arial"/>
                <w:color w:val="FF0000"/>
              </w:rPr>
              <w:t>for newly appointed governors – how is this recorded and how frequently does it need to happen?</w:t>
            </w:r>
          </w:p>
          <w:p w:rsidR="00CF5E18" w:rsidRDefault="00C6701D" w:rsidP="00CF5E18">
            <w:pPr>
              <w:spacing w:after="0" w:line="240" w:lineRule="auto"/>
              <w:rPr>
                <w:rFonts w:ascii="Arial" w:hAnsi="Arial" w:cs="Arial"/>
              </w:rPr>
            </w:pPr>
            <w:r>
              <w:rPr>
                <w:rFonts w:ascii="Arial" w:hAnsi="Arial" w:cs="Arial"/>
              </w:rPr>
              <w:t>MM explained that the new mindfulness training will tie in with the circle time initiative</w:t>
            </w:r>
            <w:r w:rsidRPr="00C6701D">
              <w:rPr>
                <w:rFonts w:ascii="Arial" w:hAnsi="Arial" w:cs="Arial"/>
                <w:color w:val="FF0000"/>
              </w:rPr>
              <w:t>. A governor asked how the schools’ CPD provision might be affected by budget cuts</w:t>
            </w:r>
            <w:r>
              <w:rPr>
                <w:rFonts w:ascii="Arial" w:hAnsi="Arial" w:cs="Arial"/>
              </w:rPr>
              <w:t>. AP said that this was a real concern hence the need to have invested in less costly CPD such as lesson study. At present the school buys into Barnet BPSI CPD package, which is very good value for money, pays for some CPD from the Basic Skills Agency (e.g. first aid courses) and has a very small external training course budget.</w:t>
            </w:r>
          </w:p>
          <w:p w:rsidR="00C6701D" w:rsidRDefault="00C6701D" w:rsidP="00CF5E18">
            <w:pPr>
              <w:spacing w:after="0" w:line="240" w:lineRule="auto"/>
              <w:rPr>
                <w:rFonts w:ascii="Arial" w:hAnsi="Arial" w:cs="Arial"/>
              </w:rPr>
            </w:pPr>
          </w:p>
          <w:p w:rsidR="00C6701D" w:rsidRPr="00CF5E18" w:rsidRDefault="00C6701D" w:rsidP="00CF5E18">
            <w:pPr>
              <w:spacing w:after="0" w:line="240" w:lineRule="auto"/>
              <w:rPr>
                <w:rFonts w:ascii="Arial" w:hAnsi="Arial" w:cs="Arial"/>
              </w:rPr>
            </w:pPr>
            <w:r>
              <w:rPr>
                <w:rFonts w:ascii="Arial" w:hAnsi="Arial" w:cs="Arial"/>
              </w:rPr>
              <w:t>Targeted booster group sessions are now up and running. Lots of timetabling complexities. All those targeted need to improve their progress outcomes. Current Yr 6 is problematic as has already had 7 new students this academic year, some with low levels of English. Meetings have been held for parents of Year 2 and Year 6 children.</w:t>
            </w:r>
          </w:p>
          <w:p w:rsidR="00CF5E18" w:rsidRDefault="00CF5E18" w:rsidP="004F159B">
            <w:pPr>
              <w:spacing w:after="0" w:line="240" w:lineRule="auto"/>
              <w:rPr>
                <w:rFonts w:ascii="Arial" w:hAnsi="Arial" w:cs="Arial"/>
              </w:rPr>
            </w:pPr>
          </w:p>
          <w:p w:rsidR="001B1EE7" w:rsidRDefault="001B1EE7" w:rsidP="004F159B">
            <w:pPr>
              <w:spacing w:after="0" w:line="240" w:lineRule="auto"/>
              <w:rPr>
                <w:rFonts w:ascii="Arial" w:hAnsi="Arial" w:cs="Arial"/>
              </w:rPr>
            </w:pPr>
            <w:bookmarkStart w:id="0" w:name="_GoBack"/>
            <w:bookmarkEnd w:id="0"/>
          </w:p>
          <w:p w:rsidR="00CF5E18" w:rsidRPr="00AC2568" w:rsidRDefault="00CF5E18" w:rsidP="004F159B">
            <w:pPr>
              <w:spacing w:after="0" w:line="240" w:lineRule="auto"/>
              <w:rPr>
                <w:rFonts w:ascii="Arial" w:hAnsi="Arial" w:cs="Arial"/>
              </w:rPr>
            </w:pPr>
            <w:r>
              <w:rPr>
                <w:rFonts w:ascii="Arial" w:hAnsi="Arial" w:cs="Arial"/>
              </w:rPr>
              <w:t>There was no AOB.</w:t>
            </w:r>
          </w:p>
        </w:tc>
        <w:tc>
          <w:tcPr>
            <w:tcW w:w="3582" w:type="dxa"/>
          </w:tcPr>
          <w:p w:rsidR="00D6051E" w:rsidRDefault="00D6051E" w:rsidP="001574D6">
            <w:pPr>
              <w:spacing w:after="0" w:line="240" w:lineRule="auto"/>
              <w:jc w:val="center"/>
              <w:rPr>
                <w:rFonts w:ascii="Arial" w:hAnsi="Arial" w:cs="Arial"/>
              </w:rPr>
            </w:pPr>
          </w:p>
          <w:p w:rsidR="00CF5E18" w:rsidRDefault="00CF5E18" w:rsidP="001574D6">
            <w:pPr>
              <w:spacing w:after="0" w:line="240" w:lineRule="auto"/>
              <w:jc w:val="center"/>
              <w:rPr>
                <w:rFonts w:ascii="Arial" w:hAnsi="Arial" w:cs="Arial"/>
              </w:rPr>
            </w:pPr>
          </w:p>
          <w:p w:rsidR="00CF5E18" w:rsidRDefault="00CF5E18" w:rsidP="001574D6">
            <w:pPr>
              <w:spacing w:after="0" w:line="240" w:lineRule="auto"/>
              <w:jc w:val="center"/>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r>
              <w:rPr>
                <w:rFonts w:ascii="Arial" w:hAnsi="Arial" w:cs="Arial"/>
              </w:rPr>
              <w:t>JO to action.</w:t>
            </w: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r>
              <w:rPr>
                <w:rFonts w:ascii="Arial" w:hAnsi="Arial" w:cs="Arial"/>
              </w:rPr>
              <w:t xml:space="preserve">AP to action with </w:t>
            </w:r>
            <w:proofErr w:type="spellStart"/>
            <w:r>
              <w:rPr>
                <w:rFonts w:ascii="Arial" w:hAnsi="Arial" w:cs="Arial"/>
              </w:rPr>
              <w:t>A.Mountford</w:t>
            </w:r>
            <w:proofErr w:type="spellEnd"/>
            <w:r>
              <w:rPr>
                <w:rFonts w:ascii="Arial" w:hAnsi="Arial" w:cs="Arial"/>
              </w:rPr>
              <w:t xml:space="preserve"> and KS2 Leader.</w:t>
            </w: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r>
              <w:rPr>
                <w:rFonts w:ascii="Arial" w:hAnsi="Arial" w:cs="Arial"/>
              </w:rPr>
              <w:lastRenderedPageBreak/>
              <w:t>AP to consider when writing next SIP.</w:t>
            </w: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r>
              <w:rPr>
                <w:rFonts w:ascii="Arial" w:hAnsi="Arial" w:cs="Arial"/>
              </w:rPr>
              <w:t>Governors to email any queries or comments to AP.</w:t>
            </w: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CF5E18" w:rsidRDefault="00CF5E18" w:rsidP="00CF5E18">
            <w:pPr>
              <w:spacing w:after="0" w:line="240" w:lineRule="auto"/>
              <w:rPr>
                <w:rFonts w:ascii="Arial" w:hAnsi="Arial" w:cs="Arial"/>
              </w:rPr>
            </w:pPr>
          </w:p>
          <w:p w:rsidR="00D6051E" w:rsidRPr="00200A6E" w:rsidRDefault="00D6051E" w:rsidP="00B8761A">
            <w:pPr>
              <w:spacing w:after="0" w:line="240" w:lineRule="auto"/>
              <w:rPr>
                <w:rFonts w:ascii="Arial" w:hAnsi="Arial" w:cs="Arial"/>
              </w:rPr>
            </w:pPr>
          </w:p>
        </w:tc>
      </w:tr>
    </w:tbl>
    <w:p w:rsidR="00D6051E" w:rsidRPr="00200A6E" w:rsidRDefault="00D6051E" w:rsidP="0050147A"/>
    <w:sectPr w:rsidR="00D6051E"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3C5ABA"/>
    <w:multiLevelType w:val="hybridMultilevel"/>
    <w:tmpl w:val="953CBBF6"/>
    <w:lvl w:ilvl="0" w:tplc="43AA314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B1EB4"/>
    <w:multiLevelType w:val="hybridMultilevel"/>
    <w:tmpl w:val="26A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2415C"/>
    <w:multiLevelType w:val="hybridMultilevel"/>
    <w:tmpl w:val="414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91375"/>
    <w:multiLevelType w:val="hybridMultilevel"/>
    <w:tmpl w:val="60E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D4C70"/>
    <w:multiLevelType w:val="hybridMultilevel"/>
    <w:tmpl w:val="49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B17D8"/>
    <w:multiLevelType w:val="hybridMultilevel"/>
    <w:tmpl w:val="62700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2"/>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713A"/>
    <w:rsid w:val="00075A7C"/>
    <w:rsid w:val="001103A9"/>
    <w:rsid w:val="0011174E"/>
    <w:rsid w:val="00147EC0"/>
    <w:rsid w:val="00152262"/>
    <w:rsid w:val="00156CAA"/>
    <w:rsid w:val="001574D6"/>
    <w:rsid w:val="00164CCA"/>
    <w:rsid w:val="00164F3D"/>
    <w:rsid w:val="00183628"/>
    <w:rsid w:val="00183CD2"/>
    <w:rsid w:val="00186E7F"/>
    <w:rsid w:val="001B1EE7"/>
    <w:rsid w:val="001C65D9"/>
    <w:rsid w:val="00200A6E"/>
    <w:rsid w:val="00217007"/>
    <w:rsid w:val="002522B4"/>
    <w:rsid w:val="0027723A"/>
    <w:rsid w:val="002C26B8"/>
    <w:rsid w:val="00304501"/>
    <w:rsid w:val="003305EA"/>
    <w:rsid w:val="00356DF8"/>
    <w:rsid w:val="003667F4"/>
    <w:rsid w:val="003C3769"/>
    <w:rsid w:val="003D14AD"/>
    <w:rsid w:val="00407767"/>
    <w:rsid w:val="004157EA"/>
    <w:rsid w:val="004247EC"/>
    <w:rsid w:val="00457EEB"/>
    <w:rsid w:val="004756F2"/>
    <w:rsid w:val="004A133A"/>
    <w:rsid w:val="004D687A"/>
    <w:rsid w:val="004F159B"/>
    <w:rsid w:val="004F5F83"/>
    <w:rsid w:val="0050147A"/>
    <w:rsid w:val="005110A0"/>
    <w:rsid w:val="0056070C"/>
    <w:rsid w:val="00567D6D"/>
    <w:rsid w:val="00584C34"/>
    <w:rsid w:val="005B2B86"/>
    <w:rsid w:val="005F02F0"/>
    <w:rsid w:val="005F38B7"/>
    <w:rsid w:val="00607E0B"/>
    <w:rsid w:val="00613F69"/>
    <w:rsid w:val="00625D5F"/>
    <w:rsid w:val="00665EC1"/>
    <w:rsid w:val="00686557"/>
    <w:rsid w:val="006A279B"/>
    <w:rsid w:val="006B141E"/>
    <w:rsid w:val="006D191A"/>
    <w:rsid w:val="00721942"/>
    <w:rsid w:val="00733884"/>
    <w:rsid w:val="00763416"/>
    <w:rsid w:val="007667A9"/>
    <w:rsid w:val="00791C1D"/>
    <w:rsid w:val="007B52DE"/>
    <w:rsid w:val="007C1283"/>
    <w:rsid w:val="007C740F"/>
    <w:rsid w:val="007E2642"/>
    <w:rsid w:val="007E553F"/>
    <w:rsid w:val="0080713A"/>
    <w:rsid w:val="00840DFE"/>
    <w:rsid w:val="00850856"/>
    <w:rsid w:val="00874E09"/>
    <w:rsid w:val="00891A37"/>
    <w:rsid w:val="008C3DA1"/>
    <w:rsid w:val="008D2FC0"/>
    <w:rsid w:val="008D4012"/>
    <w:rsid w:val="008D78AB"/>
    <w:rsid w:val="008E51BF"/>
    <w:rsid w:val="0091333C"/>
    <w:rsid w:val="009222FB"/>
    <w:rsid w:val="00944DD6"/>
    <w:rsid w:val="009953F2"/>
    <w:rsid w:val="009E163E"/>
    <w:rsid w:val="00A0676C"/>
    <w:rsid w:val="00A62FD2"/>
    <w:rsid w:val="00A76197"/>
    <w:rsid w:val="00AB6EEB"/>
    <w:rsid w:val="00AC2568"/>
    <w:rsid w:val="00B24805"/>
    <w:rsid w:val="00B370BB"/>
    <w:rsid w:val="00B406AA"/>
    <w:rsid w:val="00B57B0F"/>
    <w:rsid w:val="00B6643F"/>
    <w:rsid w:val="00B8761A"/>
    <w:rsid w:val="00BA0CCA"/>
    <w:rsid w:val="00C21917"/>
    <w:rsid w:val="00C434F8"/>
    <w:rsid w:val="00C55589"/>
    <w:rsid w:val="00C6701D"/>
    <w:rsid w:val="00CD1FB5"/>
    <w:rsid w:val="00CF1D9F"/>
    <w:rsid w:val="00CF5E18"/>
    <w:rsid w:val="00D1053C"/>
    <w:rsid w:val="00D55BFC"/>
    <w:rsid w:val="00D6051E"/>
    <w:rsid w:val="00D73C50"/>
    <w:rsid w:val="00D76339"/>
    <w:rsid w:val="00D77A10"/>
    <w:rsid w:val="00D805B5"/>
    <w:rsid w:val="00D838E9"/>
    <w:rsid w:val="00D85FF5"/>
    <w:rsid w:val="00D86A8E"/>
    <w:rsid w:val="00DE0942"/>
    <w:rsid w:val="00E014BB"/>
    <w:rsid w:val="00E264EF"/>
    <w:rsid w:val="00E43423"/>
    <w:rsid w:val="00F70BCB"/>
    <w:rsid w:val="00F770C0"/>
    <w:rsid w:val="00F820B1"/>
    <w:rsid w:val="00F86433"/>
    <w:rsid w:val="00FB6C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1703</Words>
  <Characters>8902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Holly Park School – Learning &amp; Teaching Committee Meeting Minutes</vt:lpstr>
    </vt:vector>
  </TitlesOfParts>
  <Company>Microsoft</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creator>F Vettiankal</dc:creator>
  <cp:lastModifiedBy>John Maxwell</cp:lastModifiedBy>
  <cp:revision>4</cp:revision>
  <cp:lastPrinted>2017-03-15T16:51:00Z</cp:lastPrinted>
  <dcterms:created xsi:type="dcterms:W3CDTF">2017-02-06T11:04:00Z</dcterms:created>
  <dcterms:modified xsi:type="dcterms:W3CDTF">2017-03-15T16:51:00Z</dcterms:modified>
</cp:coreProperties>
</file>